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3BD67" w14:textId="77777777" w:rsidR="001420D3" w:rsidRPr="001420D3" w:rsidRDefault="001420D3" w:rsidP="001420D3">
      <w:pPr>
        <w:pStyle w:val="Rubrik1"/>
        <w:rPr>
          <w:lang w:val="en-US"/>
        </w:rPr>
      </w:pPr>
      <w:r w:rsidRPr="001420D3">
        <w:rPr>
          <w:lang w:val="en-US"/>
        </w:rPr>
        <w:t>README</w:t>
      </w:r>
    </w:p>
    <w:p w14:paraId="7CB8D67B" w14:textId="77793B5D" w:rsidR="001420D3" w:rsidRPr="001420D3" w:rsidRDefault="001420D3" w:rsidP="001420D3">
      <w:pPr>
        <w:pStyle w:val="Rubrik2"/>
        <w:rPr>
          <w:lang w:val="en-US"/>
        </w:rPr>
      </w:pPr>
      <w:r w:rsidRPr="001420D3">
        <w:rPr>
          <w:lang w:val="en-US"/>
        </w:rPr>
        <w:t>Dataset</w:t>
      </w:r>
    </w:p>
    <w:p w14:paraId="5A091B0D" w14:textId="24E81BA4" w:rsidR="001420D3" w:rsidRPr="001420D3" w:rsidRDefault="001420D3" w:rsidP="001420D3">
      <w:pPr>
        <w:pStyle w:val="Rubrik3"/>
        <w:rPr>
          <w:lang w:val="en-US"/>
        </w:rPr>
      </w:pPr>
      <w:r w:rsidRPr="001420D3">
        <w:rPr>
          <w:lang w:val="en-US"/>
        </w:rPr>
        <w:t>Title</w:t>
      </w:r>
    </w:p>
    <w:p w14:paraId="3415D000" w14:textId="489B316B" w:rsidR="001420D3" w:rsidRPr="001420D3" w:rsidRDefault="001420D3" w:rsidP="001420D3">
      <w:pPr>
        <w:rPr>
          <w:lang w:val="en-US"/>
        </w:rPr>
      </w:pPr>
      <w:r w:rsidRPr="001420D3">
        <w:rPr>
          <w:lang w:val="en-US"/>
        </w:rPr>
        <w:t>Family members’ evolving caregiving responsibilities after the transition from hospital to home – a qualitative longitudinal study</w:t>
      </w:r>
      <w:r>
        <w:rPr>
          <w:lang w:val="en-US"/>
        </w:rPr>
        <w:t>.</w:t>
      </w:r>
    </w:p>
    <w:p w14:paraId="51A9DACB" w14:textId="48D19B96" w:rsidR="001420D3" w:rsidRPr="001420D3" w:rsidRDefault="001420D3" w:rsidP="001420D3">
      <w:pPr>
        <w:rPr>
          <w:lang w:val="en-US"/>
        </w:rPr>
      </w:pPr>
      <w:r w:rsidRPr="001420D3">
        <w:rPr>
          <w:lang w:val="en-US"/>
        </w:rPr>
        <w:t>DOI:</w:t>
      </w:r>
      <w:r>
        <w:rPr>
          <w:lang w:val="en-US"/>
        </w:rPr>
        <w:t xml:space="preserve"> </w:t>
      </w:r>
      <w:r w:rsidRPr="001420D3">
        <w:rPr>
          <w:lang w:val="en-US"/>
        </w:rPr>
        <w:t>https://doi.org/10.5878/vwa3-3z11</w:t>
      </w:r>
    </w:p>
    <w:p w14:paraId="7C3B788F" w14:textId="77777777" w:rsidR="001420D3" w:rsidRPr="001420D3" w:rsidRDefault="001420D3" w:rsidP="001420D3">
      <w:pPr>
        <w:spacing w:after="0"/>
        <w:rPr>
          <w:lang w:val="en-US"/>
        </w:rPr>
      </w:pPr>
      <w:r w:rsidRPr="001420D3">
        <w:rPr>
          <w:lang w:val="en-US"/>
        </w:rPr>
        <w:t>Researcher:</w:t>
      </w:r>
    </w:p>
    <w:p w14:paraId="108CFC7D" w14:textId="77777777" w:rsidR="001420D3" w:rsidRPr="001420D3" w:rsidRDefault="001420D3" w:rsidP="001420D3">
      <w:pPr>
        <w:spacing w:after="0"/>
        <w:rPr>
          <w:lang w:val="en-US"/>
        </w:rPr>
      </w:pPr>
      <w:r w:rsidRPr="001420D3">
        <w:rPr>
          <w:lang w:val="en-US"/>
        </w:rPr>
        <w:t>Theresa Gyllander</w:t>
      </w:r>
    </w:p>
    <w:p w14:paraId="3ABC9057" w14:textId="1EE372DA" w:rsidR="001420D3" w:rsidRDefault="001420D3" w:rsidP="001420D3">
      <w:pPr>
        <w:spacing w:after="0"/>
        <w:rPr>
          <w:lang w:val="en-US"/>
        </w:rPr>
      </w:pPr>
      <w:r w:rsidRPr="001420D3">
        <w:rPr>
          <w:lang w:val="en-US"/>
        </w:rPr>
        <w:t>Department of Health Sciences, Mid Sweden University, Sweden</w:t>
      </w:r>
    </w:p>
    <w:p w14:paraId="738A5B2B" w14:textId="77777777" w:rsidR="001420D3" w:rsidRPr="001420D3" w:rsidRDefault="001420D3" w:rsidP="001420D3">
      <w:pPr>
        <w:spacing w:after="0"/>
        <w:rPr>
          <w:lang w:val="en-US"/>
        </w:rPr>
      </w:pPr>
    </w:p>
    <w:p w14:paraId="6EFA3BFC" w14:textId="77777777" w:rsidR="001420D3" w:rsidRPr="001420D3" w:rsidRDefault="001420D3" w:rsidP="001420D3">
      <w:pPr>
        <w:pStyle w:val="Rubrik3"/>
        <w:rPr>
          <w:lang w:val="en-US"/>
        </w:rPr>
      </w:pPr>
      <w:r w:rsidRPr="001420D3">
        <w:rPr>
          <w:lang w:val="en-US"/>
        </w:rPr>
        <w:t>About the dataset</w:t>
      </w:r>
    </w:p>
    <w:p w14:paraId="12519512" w14:textId="122E15AF" w:rsidR="001420D3" w:rsidRPr="001420D3" w:rsidRDefault="001420D3" w:rsidP="001420D3">
      <w:pPr>
        <w:rPr>
          <w:lang w:val="en-US"/>
        </w:rPr>
      </w:pPr>
      <w:r w:rsidRPr="001420D3">
        <w:rPr>
          <w:lang w:val="en-US"/>
        </w:rPr>
        <w:t>The dataset consists of five semi-structured follow-up interviews with family members of people who previously experienced critical illness.</w:t>
      </w:r>
      <w:r>
        <w:rPr>
          <w:lang w:val="en-US"/>
        </w:rPr>
        <w:t xml:space="preserve"> </w:t>
      </w:r>
      <w:r w:rsidRPr="001420D3">
        <w:rPr>
          <w:lang w:val="en-US"/>
        </w:rPr>
        <w:t>The interviews were conducted between February and May 2026 and focused on family members’ experiences of caregiving responsibilities following the transition from hospital to home, how responsibilities developed over time, and how previous experiences and the transition to home were retrospectively understood.</w:t>
      </w:r>
      <w:r>
        <w:rPr>
          <w:lang w:val="en-US"/>
        </w:rPr>
        <w:t xml:space="preserve"> </w:t>
      </w:r>
      <w:r w:rsidRPr="001420D3">
        <w:rPr>
          <w:lang w:val="en-US"/>
        </w:rPr>
        <w:t>The interviews were conducted by telephone in Swedish and transcribed verbatim.</w:t>
      </w:r>
    </w:p>
    <w:p w14:paraId="00629B6E" w14:textId="0D02A0C9" w:rsidR="001420D3" w:rsidRPr="001420D3" w:rsidRDefault="001420D3" w:rsidP="001420D3">
      <w:pPr>
        <w:pStyle w:val="Rubrik3"/>
        <w:rPr>
          <w:lang w:val="en-US"/>
        </w:rPr>
      </w:pPr>
      <w:r w:rsidRPr="001420D3">
        <w:rPr>
          <w:lang w:val="en-US"/>
        </w:rPr>
        <w:t>Files</w:t>
      </w:r>
    </w:p>
    <w:p w14:paraId="3FC3D48F" w14:textId="77777777" w:rsidR="001420D3" w:rsidRDefault="001420D3" w:rsidP="001420D3">
      <w:pPr>
        <w:rPr>
          <w:lang w:val="en-US"/>
        </w:rPr>
      </w:pPr>
      <w:r w:rsidRPr="001420D3">
        <w:rPr>
          <w:lang w:val="en-US"/>
        </w:rPr>
        <w:t>The dataset contains five interview transcripts and one interview guide:</w:t>
      </w:r>
    </w:p>
    <w:p w14:paraId="21A2B539" w14:textId="7F717C8B" w:rsidR="001420D3" w:rsidRPr="001420D3" w:rsidRDefault="001420D3" w:rsidP="001420D3">
      <w:pPr>
        <w:spacing w:after="0"/>
      </w:pPr>
      <w:r w:rsidRPr="001420D3">
        <w:t>Transkribering X1.docx</w:t>
      </w:r>
    </w:p>
    <w:p w14:paraId="7A0F13B6" w14:textId="77777777" w:rsidR="001420D3" w:rsidRPr="001420D3" w:rsidRDefault="001420D3" w:rsidP="001420D3">
      <w:pPr>
        <w:spacing w:after="0"/>
      </w:pPr>
      <w:r w:rsidRPr="001420D3">
        <w:t>Transkribering X2.docx</w:t>
      </w:r>
    </w:p>
    <w:p w14:paraId="2F741C50" w14:textId="77777777" w:rsidR="001420D3" w:rsidRPr="001420D3" w:rsidRDefault="001420D3" w:rsidP="001420D3">
      <w:pPr>
        <w:spacing w:after="0"/>
      </w:pPr>
      <w:r w:rsidRPr="001420D3">
        <w:t>Transkribering X3.docx</w:t>
      </w:r>
    </w:p>
    <w:p w14:paraId="146EF1D2" w14:textId="77777777" w:rsidR="001420D3" w:rsidRPr="001420D3" w:rsidRDefault="001420D3" w:rsidP="001420D3">
      <w:pPr>
        <w:spacing w:after="0"/>
      </w:pPr>
      <w:r w:rsidRPr="001420D3">
        <w:t>Transkribering X4.docx</w:t>
      </w:r>
    </w:p>
    <w:p w14:paraId="7F3FC713" w14:textId="77777777" w:rsidR="001420D3" w:rsidRDefault="001420D3" w:rsidP="001420D3">
      <w:pPr>
        <w:spacing w:after="0"/>
        <w:rPr>
          <w:lang w:val="en-US"/>
        </w:rPr>
      </w:pPr>
      <w:r w:rsidRPr="001420D3">
        <w:rPr>
          <w:lang w:val="en-US"/>
        </w:rPr>
        <w:t>Transkribering X5.docx</w:t>
      </w:r>
    </w:p>
    <w:p w14:paraId="7474425E" w14:textId="77777777" w:rsidR="001420D3" w:rsidRPr="001420D3" w:rsidRDefault="001420D3" w:rsidP="001420D3">
      <w:pPr>
        <w:spacing w:after="0"/>
        <w:rPr>
          <w:lang w:val="en-US"/>
        </w:rPr>
      </w:pPr>
    </w:p>
    <w:p w14:paraId="3F0A53F5" w14:textId="2B2311ED" w:rsidR="001420D3" w:rsidRPr="001420D3" w:rsidRDefault="001420D3" w:rsidP="001420D3">
      <w:pPr>
        <w:rPr>
          <w:lang w:val="en-US"/>
        </w:rPr>
      </w:pPr>
      <w:r w:rsidRPr="001420D3">
        <w:rPr>
          <w:lang w:val="en-US"/>
        </w:rPr>
        <w:t>Interview guide: Family members’ caregiving responsibilities after the transition from hospital to home.docx</w:t>
      </w:r>
    </w:p>
    <w:p w14:paraId="61781C15" w14:textId="7B737BA6" w:rsidR="001420D3" w:rsidRPr="001420D3" w:rsidRDefault="001420D3" w:rsidP="001420D3">
      <w:pPr>
        <w:rPr>
          <w:lang w:val="en-US"/>
        </w:rPr>
      </w:pPr>
      <w:r w:rsidRPr="001420D3">
        <w:rPr>
          <w:lang w:val="en-US"/>
        </w:rPr>
        <w:t>The participants are identified by the codes X1–X5.</w:t>
      </w:r>
    </w:p>
    <w:p w14:paraId="270048AB" w14:textId="77777777" w:rsidR="001420D3" w:rsidRDefault="001420D3" w:rsidP="001420D3">
      <w:pPr>
        <w:rPr>
          <w:b/>
          <w:bCs/>
          <w:lang w:val="en-US"/>
        </w:rPr>
      </w:pPr>
      <w:r w:rsidRPr="001420D3">
        <w:rPr>
          <w:b/>
          <w:bCs/>
          <w:lang w:val="en-US"/>
        </w:rPr>
        <w:t>Data format</w:t>
      </w:r>
    </w:p>
    <w:p w14:paraId="598B8B3A" w14:textId="4CB51662" w:rsidR="001420D3" w:rsidRPr="001420D3" w:rsidRDefault="001420D3" w:rsidP="001420D3">
      <w:pPr>
        <w:rPr>
          <w:lang w:val="en-US"/>
        </w:rPr>
      </w:pPr>
      <w:r w:rsidRPr="001420D3">
        <w:rPr>
          <w:lang w:val="en-US"/>
        </w:rPr>
        <w:lastRenderedPageBreak/>
        <w:t xml:space="preserve">The interview transcripts and interview guide </w:t>
      </w:r>
      <w:r w:rsidR="00794D40">
        <w:rPr>
          <w:lang w:val="en-US"/>
        </w:rPr>
        <w:t>are</w:t>
      </w:r>
      <w:r w:rsidRPr="001420D3">
        <w:rPr>
          <w:lang w:val="en-US"/>
        </w:rPr>
        <w:t xml:space="preserve"> provided as Microsoft Word documents (.docx).</w:t>
      </w:r>
    </w:p>
    <w:p w14:paraId="32348434" w14:textId="7AFA3082" w:rsidR="001420D3" w:rsidRPr="001420D3" w:rsidRDefault="001420D3" w:rsidP="001420D3">
      <w:pPr>
        <w:pStyle w:val="Rubrik3"/>
        <w:rPr>
          <w:lang w:val="en-US"/>
        </w:rPr>
      </w:pPr>
      <w:r w:rsidRPr="001420D3">
        <w:rPr>
          <w:lang w:val="en-US"/>
        </w:rPr>
        <w:t>Data collection</w:t>
      </w:r>
    </w:p>
    <w:p w14:paraId="181CD74B" w14:textId="2CF7BA0B" w:rsidR="001420D3" w:rsidRPr="001420D3" w:rsidRDefault="001420D3" w:rsidP="001420D3">
      <w:pPr>
        <w:rPr>
          <w:lang w:val="en-US"/>
        </w:rPr>
      </w:pPr>
      <w:r w:rsidRPr="001420D3">
        <w:rPr>
          <w:lang w:val="en-US"/>
        </w:rPr>
        <w:t>Data were collected through semi-structured follow-up interviews by telephone with five family members.</w:t>
      </w:r>
      <w:r>
        <w:rPr>
          <w:lang w:val="en-US"/>
        </w:rPr>
        <w:t xml:space="preserve"> </w:t>
      </w:r>
      <w:r w:rsidRPr="001420D3">
        <w:rPr>
          <w:lang w:val="en-US"/>
        </w:rPr>
        <w:t>The interviews were conducted between February and May 2026.</w:t>
      </w:r>
    </w:p>
    <w:p w14:paraId="22AC8BF3" w14:textId="36A900E7" w:rsidR="001420D3" w:rsidRPr="001420D3" w:rsidRDefault="001420D3" w:rsidP="001420D3">
      <w:pPr>
        <w:pStyle w:val="Rubrik3"/>
        <w:rPr>
          <w:lang w:val="en-US"/>
        </w:rPr>
      </w:pPr>
      <w:r w:rsidRPr="001420D3">
        <w:rPr>
          <w:lang w:val="en-US"/>
        </w:rPr>
        <w:t>Ethical and access information</w:t>
      </w:r>
    </w:p>
    <w:p w14:paraId="1B77FAF9" w14:textId="0C946DA5" w:rsidR="001420D3" w:rsidRPr="001420D3" w:rsidRDefault="001420D3" w:rsidP="001420D3">
      <w:pPr>
        <w:rPr>
          <w:lang w:val="en-US"/>
        </w:rPr>
      </w:pPr>
      <w:r w:rsidRPr="001420D3">
        <w:rPr>
          <w:lang w:val="en-US"/>
        </w:rPr>
        <w:t>The dataset contains pseudonymised interview data and indirectly identifying information. The interviews also contain personal and sensitive information concerning participants’ experiences and circumstances related to critical illness, recovery and caregiving responsibilities.</w:t>
      </w:r>
    </w:p>
    <w:p w14:paraId="14287CC6" w14:textId="57FF00B3" w:rsidR="001420D3" w:rsidRPr="001420D3" w:rsidRDefault="001420D3" w:rsidP="001420D3">
      <w:pPr>
        <w:rPr>
          <w:lang w:val="en-US"/>
        </w:rPr>
      </w:pPr>
      <w:r w:rsidRPr="001420D3">
        <w:rPr>
          <w:lang w:val="en-US"/>
        </w:rPr>
        <w:t xml:space="preserve">Access to the dataset is therefore restricted. The data </w:t>
      </w:r>
      <w:r w:rsidR="00794D40">
        <w:rPr>
          <w:lang w:val="en-US"/>
        </w:rPr>
        <w:t>are</w:t>
      </w:r>
      <w:r w:rsidRPr="001420D3">
        <w:rPr>
          <w:lang w:val="en-US"/>
        </w:rPr>
        <w:t xml:space="preserve"> not publicly available because access to the research material is restricted in accordance with the ethical approval and applicable regulations for research data management.</w:t>
      </w:r>
    </w:p>
    <w:p w14:paraId="01406BD1" w14:textId="2C278F45" w:rsidR="001420D3" w:rsidRPr="001420D3" w:rsidRDefault="001420D3" w:rsidP="001420D3">
      <w:pPr>
        <w:rPr>
          <w:lang w:val="en-US"/>
        </w:rPr>
      </w:pPr>
      <w:r w:rsidRPr="001420D3">
        <w:rPr>
          <w:lang w:val="en-US"/>
        </w:rPr>
        <w:t>The study was approved by the Swedish Ethical Review Authority, Dnr 2024-02223-01 and amendment Dnr 2026-01478-02.</w:t>
      </w:r>
    </w:p>
    <w:p w14:paraId="1F74DF02" w14:textId="77777777" w:rsidR="001420D3" w:rsidRPr="001420D3" w:rsidRDefault="001420D3" w:rsidP="001420D3">
      <w:pPr>
        <w:pStyle w:val="Rubrik3"/>
        <w:rPr>
          <w:lang w:val="en-US"/>
        </w:rPr>
      </w:pPr>
      <w:r w:rsidRPr="001420D3">
        <w:rPr>
          <w:lang w:val="en-US"/>
        </w:rPr>
        <w:t>Contact</w:t>
      </w:r>
    </w:p>
    <w:p w14:paraId="3D47301F" w14:textId="77777777" w:rsidR="001420D3" w:rsidRPr="001420D3" w:rsidRDefault="001420D3" w:rsidP="001420D3">
      <w:pPr>
        <w:spacing w:after="0"/>
        <w:rPr>
          <w:lang w:val="en-US"/>
        </w:rPr>
      </w:pPr>
      <w:r w:rsidRPr="001420D3">
        <w:rPr>
          <w:lang w:val="en-US"/>
        </w:rPr>
        <w:t>Theresa Gyllander</w:t>
      </w:r>
    </w:p>
    <w:p w14:paraId="6F0DD732" w14:textId="77777777" w:rsidR="001420D3" w:rsidRPr="001420D3" w:rsidRDefault="001420D3" w:rsidP="001420D3">
      <w:pPr>
        <w:spacing w:after="0"/>
        <w:rPr>
          <w:lang w:val="en-US"/>
        </w:rPr>
      </w:pPr>
      <w:r w:rsidRPr="001420D3">
        <w:rPr>
          <w:lang w:val="en-US"/>
        </w:rPr>
        <w:t>Department of Health Sciences</w:t>
      </w:r>
    </w:p>
    <w:p w14:paraId="01059360" w14:textId="77777777" w:rsidR="001420D3" w:rsidRPr="001420D3" w:rsidRDefault="001420D3" w:rsidP="001420D3">
      <w:pPr>
        <w:spacing w:after="0"/>
        <w:rPr>
          <w:lang w:val="en-US"/>
        </w:rPr>
      </w:pPr>
      <w:r w:rsidRPr="001420D3">
        <w:rPr>
          <w:lang w:val="en-US"/>
        </w:rPr>
        <w:t>Mid Sweden University</w:t>
      </w:r>
    </w:p>
    <w:p w14:paraId="02E6C1BB" w14:textId="4DF3873E" w:rsidR="00445860" w:rsidRPr="001420D3" w:rsidRDefault="001420D3" w:rsidP="001420D3">
      <w:pPr>
        <w:spacing w:after="0"/>
        <w:rPr>
          <w:lang w:val="en-US"/>
        </w:rPr>
      </w:pPr>
      <w:r w:rsidRPr="001420D3">
        <w:rPr>
          <w:lang w:val="en-US"/>
        </w:rPr>
        <w:t>Sweden</w:t>
      </w:r>
    </w:p>
    <w:sectPr w:rsidR="00445860" w:rsidRPr="001420D3" w:rsidSect="00AC5EF1">
      <w:headerReference w:type="even" r:id="rId8"/>
      <w:headerReference w:type="default" r:id="rId9"/>
      <w:footerReference w:type="even" r:id="rId10"/>
      <w:footerReference w:type="default" r:id="rId11"/>
      <w:headerReference w:type="first" r:id="rId12"/>
      <w:footerReference w:type="first" r:id="rId13"/>
      <w:pgSz w:w="11906" w:h="16838" w:code="9"/>
      <w:pgMar w:top="1418" w:right="2552" w:bottom="1418" w:left="1985"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27DB4" w14:textId="77777777" w:rsidR="00DE5B65" w:rsidRDefault="00DE5B65" w:rsidP="00E25647">
      <w:pPr>
        <w:spacing w:line="240" w:lineRule="auto"/>
      </w:pPr>
      <w:r>
        <w:separator/>
      </w:r>
    </w:p>
  </w:endnote>
  <w:endnote w:type="continuationSeparator" w:id="0">
    <w:p w14:paraId="0CE69A69" w14:textId="77777777" w:rsidR="00DE5B65" w:rsidRDefault="00DE5B65" w:rsidP="00E256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ingLiU">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46361" w14:textId="77777777" w:rsidR="00AC5EF1" w:rsidRDefault="00AC5EF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A1C49" w14:textId="77777777" w:rsidR="00AC5EF1" w:rsidRPr="00AC5EF1" w:rsidRDefault="00AC5EF1" w:rsidP="00AC5EF1">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23001" w14:textId="77777777" w:rsidR="00545972" w:rsidRPr="00AC5EF1" w:rsidRDefault="00545972" w:rsidP="00AC5EF1">
    <w:pPr>
      <w:pStyle w:val="Sidfot"/>
      <w:rPr>
        <w:rFonts w:cstheme="majorHAnsi"/>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C0C52" w14:textId="77777777" w:rsidR="00DE5B65" w:rsidRPr="001565B5" w:rsidRDefault="00DE5B65" w:rsidP="001565B5">
      <w:pPr>
        <w:pStyle w:val="Sidfot"/>
      </w:pPr>
    </w:p>
  </w:footnote>
  <w:footnote w:type="continuationSeparator" w:id="0">
    <w:p w14:paraId="7D8360FC" w14:textId="77777777" w:rsidR="00DE5B65" w:rsidRDefault="00DE5B65" w:rsidP="00E256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3710F" w14:textId="38EC6535" w:rsidR="00AC5EF1" w:rsidRDefault="001420D3">
    <w:pPr>
      <w:pStyle w:val="Sidhuvud"/>
    </w:pPr>
    <w:r>
      <w:rPr>
        <w:noProof/>
      </w:rPr>
      <mc:AlternateContent>
        <mc:Choice Requires="wps">
          <w:drawing>
            <wp:anchor distT="0" distB="0" distL="0" distR="0" simplePos="0" relativeHeight="251659264" behindDoc="0" locked="0" layoutInCell="1" allowOverlap="1" wp14:anchorId="5FF37798" wp14:editId="7FCF6C83">
              <wp:simplePos x="635" y="635"/>
              <wp:positionH relativeFrom="page">
                <wp:align>left</wp:align>
              </wp:positionH>
              <wp:positionV relativeFrom="page">
                <wp:align>top</wp:align>
              </wp:positionV>
              <wp:extent cx="1268730" cy="376555"/>
              <wp:effectExtent l="0" t="0" r="7620" b="4445"/>
              <wp:wrapNone/>
              <wp:docPr id="192181973" name="Textruta 2"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8730" cy="376555"/>
                      </a:xfrm>
                      <a:prstGeom prst="rect">
                        <a:avLst/>
                      </a:prstGeom>
                      <a:noFill/>
                      <a:ln>
                        <a:noFill/>
                      </a:ln>
                    </wps:spPr>
                    <wps:txbx>
                      <w:txbxContent>
                        <w:p w14:paraId="10C69BE8" w14:textId="2E57CC27" w:rsidR="001420D3" w:rsidRPr="001420D3" w:rsidRDefault="001420D3" w:rsidP="001420D3">
                          <w:pPr>
                            <w:spacing w:after="0"/>
                            <w:rPr>
                              <w:rFonts w:ascii="Aptos" w:eastAsia="Aptos" w:hAnsi="Aptos" w:cs="Aptos"/>
                              <w:noProof/>
                              <w:color w:val="000000"/>
                              <w:sz w:val="20"/>
                              <w:szCs w:val="20"/>
                            </w:rPr>
                          </w:pPr>
                          <w:r w:rsidRPr="001420D3">
                            <w:rPr>
                              <w:rFonts w:ascii="Aptos" w:eastAsia="Aptos" w:hAnsi="Aptos" w:cs="Aptos"/>
                              <w:noProof/>
                              <w:color w:val="000000"/>
                              <w:sz w:val="20"/>
                              <w:szCs w:val="20"/>
                            </w:rPr>
                            <w:t>Begränsad delning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FF37798" id="_x0000_t202" coordsize="21600,21600" o:spt="202" path="m,l,21600r21600,l21600,xe">
              <v:stroke joinstyle="miter"/>
              <v:path gradientshapeok="t" o:connecttype="rect"/>
            </v:shapetype>
            <v:shape id="Textruta 2" o:spid="_x0000_s1026" type="#_x0000_t202" alt="Begränsad delning" style="position:absolute;margin-left:0;margin-top:0;width:99.9pt;height:29.6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" filled="f" stroked="f">
              <v:fill o:detectmouseclick="t"/>
              <v:textbox style="mso-fit-shape-to-text:t" inset="20pt,15pt,0,0">
                <w:txbxContent>
                  <w:p w14:paraId="10C69BE8" w14:textId="2E57CC27" w:rsidR="001420D3" w:rsidRPr="001420D3" w:rsidRDefault="001420D3" w:rsidP="001420D3">
                    <w:pPr>
                      <w:spacing w:after="0"/>
                      <w:rPr>
                        <w:rFonts w:ascii="Aptos" w:eastAsia="Aptos" w:hAnsi="Aptos" w:cs="Aptos"/>
                        <w:noProof/>
                        <w:color w:val="000000"/>
                        <w:sz w:val="20"/>
                        <w:szCs w:val="20"/>
                      </w:rPr>
                    </w:pPr>
                    <w:r w:rsidRPr="001420D3">
                      <w:rPr>
                        <w:rFonts w:ascii="Aptos" w:eastAsia="Aptos" w:hAnsi="Aptos" w:cs="Aptos"/>
                        <w:noProof/>
                        <w:color w:val="000000"/>
                        <w:sz w:val="20"/>
                        <w:szCs w:val="20"/>
                      </w:rPr>
                      <w:t>Begränsad delning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A709" w14:textId="5CEB58DB" w:rsidR="00AC5EF1" w:rsidRDefault="001420D3">
    <w:pPr>
      <w:pStyle w:val="Sidhuvud"/>
    </w:pPr>
    <w:r>
      <w:rPr>
        <w:noProof/>
      </w:rPr>
      <mc:AlternateContent>
        <mc:Choice Requires="wps">
          <w:drawing>
            <wp:anchor distT="0" distB="0" distL="0" distR="0" simplePos="0" relativeHeight="251660288" behindDoc="0" locked="0" layoutInCell="1" allowOverlap="1" wp14:anchorId="4BBCB3A8" wp14:editId="68AD9710">
              <wp:simplePos x="1263650" y="539750"/>
              <wp:positionH relativeFrom="page">
                <wp:align>left</wp:align>
              </wp:positionH>
              <wp:positionV relativeFrom="page">
                <wp:align>top</wp:align>
              </wp:positionV>
              <wp:extent cx="1268730" cy="376555"/>
              <wp:effectExtent l="0" t="0" r="7620" b="4445"/>
              <wp:wrapNone/>
              <wp:docPr id="1703258540" name="Textruta 3"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8730" cy="376555"/>
                      </a:xfrm>
                      <a:prstGeom prst="rect">
                        <a:avLst/>
                      </a:prstGeom>
                      <a:noFill/>
                      <a:ln>
                        <a:noFill/>
                      </a:ln>
                    </wps:spPr>
                    <wps:txbx>
                      <w:txbxContent>
                        <w:p w14:paraId="71461897" w14:textId="292A4E1F" w:rsidR="001420D3" w:rsidRPr="001420D3" w:rsidRDefault="001420D3" w:rsidP="001420D3">
                          <w:pPr>
                            <w:spacing w:after="0"/>
                            <w:rPr>
                              <w:rFonts w:ascii="Aptos" w:eastAsia="Aptos" w:hAnsi="Aptos" w:cs="Aptos"/>
                              <w:noProof/>
                              <w:color w:val="000000"/>
                              <w:sz w:val="20"/>
                              <w:szCs w:val="20"/>
                            </w:rPr>
                          </w:pPr>
                          <w:r w:rsidRPr="001420D3">
                            <w:rPr>
                              <w:rFonts w:ascii="Aptos" w:eastAsia="Aptos" w:hAnsi="Aptos" w:cs="Aptos"/>
                              <w:noProof/>
                              <w:color w:val="000000"/>
                              <w:sz w:val="20"/>
                              <w:szCs w:val="20"/>
                            </w:rPr>
                            <w:t>Begränsad delning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BCB3A8" id="_x0000_t202" coordsize="21600,21600" o:spt="202" path="m,l,21600r21600,l21600,xe">
              <v:stroke joinstyle="miter"/>
              <v:path gradientshapeok="t" o:connecttype="rect"/>
            </v:shapetype>
            <v:shape id="Textruta 3" o:spid="_x0000_s1027" type="#_x0000_t202" alt="Begränsad delning" style="position:absolute;margin-left:0;margin-top:0;width:99.9pt;height:29.6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" filled="f" stroked="f">
              <v:fill o:detectmouseclick="t"/>
              <v:textbox style="mso-fit-shape-to-text:t" inset="20pt,15pt,0,0">
                <w:txbxContent>
                  <w:p w14:paraId="71461897" w14:textId="292A4E1F" w:rsidR="001420D3" w:rsidRPr="001420D3" w:rsidRDefault="001420D3" w:rsidP="001420D3">
                    <w:pPr>
                      <w:spacing w:after="0"/>
                      <w:rPr>
                        <w:rFonts w:ascii="Aptos" w:eastAsia="Aptos" w:hAnsi="Aptos" w:cs="Aptos"/>
                        <w:noProof/>
                        <w:color w:val="000000"/>
                        <w:sz w:val="20"/>
                        <w:szCs w:val="20"/>
                      </w:rPr>
                    </w:pPr>
                    <w:r w:rsidRPr="001420D3">
                      <w:rPr>
                        <w:rFonts w:ascii="Aptos" w:eastAsia="Aptos" w:hAnsi="Aptos" w:cs="Aptos"/>
                        <w:noProof/>
                        <w:color w:val="000000"/>
                        <w:sz w:val="20"/>
                        <w:szCs w:val="20"/>
                      </w:rPr>
                      <w:t>Begränsad delning</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F5FE" w14:textId="3EFCEDA8" w:rsidR="00AC5EF1" w:rsidRDefault="001420D3">
    <w:pPr>
      <w:pStyle w:val="Sidhuvud"/>
    </w:pPr>
    <w:r>
      <w:rPr>
        <w:noProof/>
      </w:rPr>
      <mc:AlternateContent>
        <mc:Choice Requires="wps">
          <w:drawing>
            <wp:anchor distT="0" distB="0" distL="0" distR="0" simplePos="0" relativeHeight="251658240" behindDoc="0" locked="0" layoutInCell="1" allowOverlap="1" wp14:anchorId="08360E6A" wp14:editId="39800021">
              <wp:simplePos x="635" y="635"/>
              <wp:positionH relativeFrom="page">
                <wp:align>left</wp:align>
              </wp:positionH>
              <wp:positionV relativeFrom="page">
                <wp:align>top</wp:align>
              </wp:positionV>
              <wp:extent cx="1268730" cy="376555"/>
              <wp:effectExtent l="0" t="0" r="7620" b="4445"/>
              <wp:wrapNone/>
              <wp:docPr id="583161036" name="Textruta 1"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8730" cy="376555"/>
                      </a:xfrm>
                      <a:prstGeom prst="rect">
                        <a:avLst/>
                      </a:prstGeom>
                      <a:noFill/>
                      <a:ln>
                        <a:noFill/>
                      </a:ln>
                    </wps:spPr>
                    <wps:txbx>
                      <w:txbxContent>
                        <w:p w14:paraId="007A13B7" w14:textId="665307C8" w:rsidR="001420D3" w:rsidRPr="001420D3" w:rsidRDefault="001420D3" w:rsidP="001420D3">
                          <w:pPr>
                            <w:spacing w:after="0"/>
                            <w:rPr>
                              <w:rFonts w:ascii="Aptos" w:eastAsia="Aptos" w:hAnsi="Aptos" w:cs="Aptos"/>
                              <w:noProof/>
                              <w:color w:val="000000"/>
                              <w:sz w:val="20"/>
                              <w:szCs w:val="20"/>
                            </w:rPr>
                          </w:pPr>
                          <w:r w:rsidRPr="001420D3">
                            <w:rPr>
                              <w:rFonts w:ascii="Aptos" w:eastAsia="Aptos" w:hAnsi="Aptos" w:cs="Aptos"/>
                              <w:noProof/>
                              <w:color w:val="000000"/>
                              <w:sz w:val="20"/>
                              <w:szCs w:val="20"/>
                            </w:rPr>
                            <w:t>Begränsad delning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8360E6A" id="_x0000_t202" coordsize="21600,21600" o:spt="202" path="m,l,21600r21600,l21600,xe">
              <v:stroke joinstyle="miter"/>
              <v:path gradientshapeok="t" o:connecttype="rect"/>
            </v:shapetype>
            <v:shape id="Textruta 1" o:spid="_x0000_s1028" type="#_x0000_t202" alt="Begränsad delning" style="position:absolute;margin-left:0;margin-top:0;width:99.9pt;height:29.6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" filled="f" stroked="f">
              <v:fill o:detectmouseclick="t"/>
              <v:textbox style="mso-fit-shape-to-text:t" inset="20pt,15pt,0,0">
                <w:txbxContent>
                  <w:p w14:paraId="007A13B7" w14:textId="665307C8" w:rsidR="001420D3" w:rsidRPr="001420D3" w:rsidRDefault="001420D3" w:rsidP="001420D3">
                    <w:pPr>
                      <w:spacing w:after="0"/>
                      <w:rPr>
                        <w:rFonts w:ascii="Aptos" w:eastAsia="Aptos" w:hAnsi="Aptos" w:cs="Aptos"/>
                        <w:noProof/>
                        <w:color w:val="000000"/>
                        <w:sz w:val="20"/>
                        <w:szCs w:val="20"/>
                      </w:rPr>
                    </w:pPr>
                    <w:r w:rsidRPr="001420D3">
                      <w:rPr>
                        <w:rFonts w:ascii="Aptos" w:eastAsia="Aptos" w:hAnsi="Aptos" w:cs="Aptos"/>
                        <w:noProof/>
                        <w:color w:val="000000"/>
                        <w:sz w:val="20"/>
                        <w:szCs w:val="20"/>
                      </w:rPr>
                      <w:t>Begränsad delning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2CE9AE"/>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B9BCE702"/>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0D3E7186"/>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F9340BB8"/>
    <w:lvl w:ilvl="0">
      <w:start w:val="1"/>
      <w:numFmt w:val="decimal"/>
      <w:pStyle w:val="Numreradlista2"/>
      <w:lvlText w:val="%1."/>
      <w:lvlJc w:val="left"/>
      <w:pPr>
        <w:tabs>
          <w:tab w:val="num" w:pos="643"/>
        </w:tabs>
        <w:ind w:left="643" w:hanging="360"/>
      </w:pPr>
    </w:lvl>
  </w:abstractNum>
  <w:abstractNum w:abstractNumId="4" w15:restartNumberingAfterBreak="0">
    <w:nsid w:val="06180271"/>
    <w:multiLevelType w:val="multilevel"/>
    <w:tmpl w:val="00D2B484"/>
    <w:styleLink w:val="Listformatpunktlista2"/>
    <w:lvl w:ilvl="0">
      <w:start w:val="1"/>
      <w:numFmt w:val="bullet"/>
      <w:pStyle w:val="Punktlista"/>
      <w:lvlText w:val=""/>
      <w:lvlJc w:val="left"/>
      <w:pPr>
        <w:ind w:left="567" w:hanging="283"/>
      </w:pPr>
      <w:rPr>
        <w:rFonts w:ascii="Symbol" w:hAnsi="Symbol" w:hint="default"/>
        <w:color w:val="auto"/>
      </w:rPr>
    </w:lvl>
    <w:lvl w:ilvl="1">
      <w:start w:val="1"/>
      <w:numFmt w:val="bullet"/>
      <w:pStyle w:val="Punktlista2"/>
      <w:lvlText w:val=""/>
      <w:lvlJc w:val="left"/>
      <w:pPr>
        <w:ind w:left="1134" w:hanging="283"/>
      </w:pPr>
      <w:rPr>
        <w:rFonts w:ascii="Symbol" w:hAnsi="Symbol" w:hint="default"/>
        <w:color w:val="auto"/>
      </w:rPr>
    </w:lvl>
    <w:lvl w:ilvl="2">
      <w:start w:val="1"/>
      <w:numFmt w:val="lowerRoman"/>
      <w:pStyle w:val="Punktlista3"/>
      <w:lvlText w:val="%3)"/>
      <w:lvlJc w:val="left"/>
      <w:pPr>
        <w:ind w:left="1588"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C2B0666"/>
    <w:multiLevelType w:val="multilevel"/>
    <w:tmpl w:val="52061D76"/>
    <w:styleLink w:val="Listformatpunktlista"/>
    <w:lvl w:ilvl="0">
      <w:start w:val="1"/>
      <w:numFmt w:val="bullet"/>
      <w:lvlText w:val=""/>
      <w:lvlJc w:val="left"/>
      <w:pPr>
        <w:ind w:left="567" w:hanging="283"/>
      </w:pPr>
      <w:rPr>
        <w:rFonts w:ascii="Symbol" w:hAnsi="Symbol" w:hint="default"/>
        <w:color w:val="auto"/>
      </w:rPr>
    </w:lvl>
    <w:lvl w:ilvl="1">
      <w:start w:val="1"/>
      <w:numFmt w:val="bullet"/>
      <w:lvlText w:val=""/>
      <w:lvlJc w:val="left"/>
      <w:pPr>
        <w:ind w:left="851" w:hanging="284"/>
      </w:pPr>
      <w:rPr>
        <w:rFonts w:ascii="Symbol" w:hAnsi="Symbol" w:hint="default"/>
        <w:color w:val="auto"/>
      </w:rPr>
    </w:lvl>
    <w:lvl w:ilvl="2">
      <w:start w:val="1"/>
      <w:numFmt w:val="lowerRoman"/>
      <w:lvlText w:val="%3)"/>
      <w:lvlJc w:val="left"/>
      <w:pPr>
        <w:ind w:left="1134"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C272035"/>
    <w:multiLevelType w:val="multilevel"/>
    <w:tmpl w:val="FB883CFA"/>
    <w:numStyleLink w:val="Listformatnumreraderubriker"/>
  </w:abstractNum>
  <w:abstractNum w:abstractNumId="7" w15:restartNumberingAfterBreak="0">
    <w:nsid w:val="5D2656F6"/>
    <w:multiLevelType w:val="multilevel"/>
    <w:tmpl w:val="00D2B484"/>
    <w:numStyleLink w:val="Listformatpunktlista2"/>
  </w:abstractNum>
  <w:abstractNum w:abstractNumId="8" w15:restartNumberingAfterBreak="0">
    <w:nsid w:val="628E22A3"/>
    <w:multiLevelType w:val="multilevel"/>
    <w:tmpl w:val="FB883CFA"/>
    <w:styleLink w:val="Listformatnumreraderubriker"/>
    <w:lvl w:ilvl="0">
      <w:start w:val="1"/>
      <w:numFmt w:val="decimal"/>
      <w:pStyle w:val="Rubrik1numrerad"/>
      <w:suff w:val="space"/>
      <w:lvlText w:val="%1"/>
      <w:lvlJc w:val="left"/>
      <w:pPr>
        <w:ind w:left="312" w:hanging="312"/>
      </w:pPr>
      <w:rPr>
        <w:rFonts w:hint="default"/>
      </w:rPr>
    </w:lvl>
    <w:lvl w:ilvl="1">
      <w:start w:val="1"/>
      <w:numFmt w:val="decimal"/>
      <w:pStyle w:val="Rubrik2numrerad"/>
      <w:suff w:val="space"/>
      <w:lvlText w:val="%1.%2"/>
      <w:lvlJc w:val="left"/>
      <w:pPr>
        <w:ind w:left="567" w:hanging="567"/>
      </w:pPr>
      <w:rPr>
        <w:rFonts w:hint="default"/>
      </w:rPr>
    </w:lvl>
    <w:lvl w:ilvl="2">
      <w:start w:val="1"/>
      <w:numFmt w:val="decimal"/>
      <w:pStyle w:val="Rubrik3numrerad"/>
      <w:suff w:val="space"/>
      <w:lvlText w:val="%1.%2.%3"/>
      <w:lvlJc w:val="left"/>
      <w:pPr>
        <w:ind w:left="709" w:hanging="709"/>
      </w:pPr>
      <w:rPr>
        <w:rFonts w:hint="default"/>
      </w:rPr>
    </w:lvl>
    <w:lvl w:ilvl="3">
      <w:start w:val="1"/>
      <w:numFmt w:val="decimal"/>
      <w:pStyle w:val="Rubrik4numrerad"/>
      <w:suff w:val="space"/>
      <w:lvlText w:val="%1.%2.%3.%4"/>
      <w:lvlJc w:val="left"/>
      <w:pPr>
        <w:ind w:left="822" w:hanging="822"/>
      </w:pPr>
      <w:rPr>
        <w:rFonts w:hint="default"/>
      </w:rPr>
    </w:lvl>
    <w:lvl w:ilvl="4">
      <w:start w:val="1"/>
      <w:numFmt w:val="decimal"/>
      <w:pStyle w:val="Rubrik5numrerad"/>
      <w:suff w:val="space"/>
      <w:lvlText w:val="%1.%2.%3.%4.%5"/>
      <w:lvlJc w:val="left"/>
      <w:pPr>
        <w:ind w:left="828" w:hanging="828"/>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3EE4442"/>
    <w:multiLevelType w:val="multilevel"/>
    <w:tmpl w:val="93501210"/>
    <w:styleLink w:val="Listformatnumreradlista"/>
    <w:lvl w:ilvl="0">
      <w:start w:val="1"/>
      <w:numFmt w:val="decimal"/>
      <w:pStyle w:val="Numreradlista"/>
      <w:lvlText w:val="%1."/>
      <w:lvlJc w:val="left"/>
      <w:pPr>
        <w:ind w:left="567"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18177691">
    <w:abstractNumId w:val="9"/>
  </w:num>
  <w:num w:numId="2" w16cid:durableId="963925932">
    <w:abstractNumId w:val="8"/>
  </w:num>
  <w:num w:numId="3" w16cid:durableId="22244883">
    <w:abstractNumId w:val="5"/>
  </w:num>
  <w:num w:numId="4" w16cid:durableId="1758406663">
    <w:abstractNumId w:val="4"/>
  </w:num>
  <w:num w:numId="5" w16cid:durableId="254558119">
    <w:abstractNumId w:val="9"/>
  </w:num>
  <w:num w:numId="6" w16cid:durableId="1958222345">
    <w:abstractNumId w:val="3"/>
  </w:num>
  <w:num w:numId="7" w16cid:durableId="1394234452">
    <w:abstractNumId w:val="2"/>
  </w:num>
  <w:num w:numId="8" w16cid:durableId="1884100184">
    <w:abstractNumId w:val="1"/>
  </w:num>
  <w:num w:numId="9" w16cid:durableId="221214827">
    <w:abstractNumId w:val="0"/>
  </w:num>
  <w:num w:numId="10" w16cid:durableId="1342583490">
    <w:abstractNumId w:val="7"/>
  </w:num>
  <w:num w:numId="11" w16cid:durableId="185749928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0D3"/>
    <w:rsid w:val="0000059E"/>
    <w:rsid w:val="00020939"/>
    <w:rsid w:val="00036ACA"/>
    <w:rsid w:val="00093CE3"/>
    <w:rsid w:val="00096720"/>
    <w:rsid w:val="000A18A5"/>
    <w:rsid w:val="000D742D"/>
    <w:rsid w:val="000E3404"/>
    <w:rsid w:val="000E4034"/>
    <w:rsid w:val="000F151E"/>
    <w:rsid w:val="000F60CF"/>
    <w:rsid w:val="001002AA"/>
    <w:rsid w:val="00130729"/>
    <w:rsid w:val="0013632C"/>
    <w:rsid w:val="00137125"/>
    <w:rsid w:val="001420D3"/>
    <w:rsid w:val="001565B5"/>
    <w:rsid w:val="00165B16"/>
    <w:rsid w:val="0019145C"/>
    <w:rsid w:val="001A4539"/>
    <w:rsid w:val="001D499C"/>
    <w:rsid w:val="001E2799"/>
    <w:rsid w:val="001F0812"/>
    <w:rsid w:val="00205EB0"/>
    <w:rsid w:val="00225E13"/>
    <w:rsid w:val="00256EC9"/>
    <w:rsid w:val="00270306"/>
    <w:rsid w:val="002872AF"/>
    <w:rsid w:val="0029770C"/>
    <w:rsid w:val="002C7BDF"/>
    <w:rsid w:val="002D1A6B"/>
    <w:rsid w:val="002F2FCC"/>
    <w:rsid w:val="00303DCD"/>
    <w:rsid w:val="00317C32"/>
    <w:rsid w:val="00332B42"/>
    <w:rsid w:val="00342BAB"/>
    <w:rsid w:val="00342D40"/>
    <w:rsid w:val="003677FC"/>
    <w:rsid w:val="003816F9"/>
    <w:rsid w:val="003A4AE7"/>
    <w:rsid w:val="003C19D5"/>
    <w:rsid w:val="003E2BB0"/>
    <w:rsid w:val="003E4BDD"/>
    <w:rsid w:val="003F115C"/>
    <w:rsid w:val="003F4840"/>
    <w:rsid w:val="004050F1"/>
    <w:rsid w:val="00413E88"/>
    <w:rsid w:val="00416052"/>
    <w:rsid w:val="00445860"/>
    <w:rsid w:val="0044747B"/>
    <w:rsid w:val="00474416"/>
    <w:rsid w:val="0047515C"/>
    <w:rsid w:val="00482434"/>
    <w:rsid w:val="004A50F6"/>
    <w:rsid w:val="00521985"/>
    <w:rsid w:val="00526960"/>
    <w:rsid w:val="00545972"/>
    <w:rsid w:val="005804DF"/>
    <w:rsid w:val="0058105A"/>
    <w:rsid w:val="005B1832"/>
    <w:rsid w:val="005E3AF4"/>
    <w:rsid w:val="0062303E"/>
    <w:rsid w:val="0062646B"/>
    <w:rsid w:val="00630209"/>
    <w:rsid w:val="006419CE"/>
    <w:rsid w:val="00644641"/>
    <w:rsid w:val="00650B23"/>
    <w:rsid w:val="00662B38"/>
    <w:rsid w:val="00675FF0"/>
    <w:rsid w:val="00680823"/>
    <w:rsid w:val="0069094B"/>
    <w:rsid w:val="006927D2"/>
    <w:rsid w:val="006B01B9"/>
    <w:rsid w:val="006B4D1B"/>
    <w:rsid w:val="006B6100"/>
    <w:rsid w:val="006C1D81"/>
    <w:rsid w:val="006F7E5A"/>
    <w:rsid w:val="00710D48"/>
    <w:rsid w:val="007119E4"/>
    <w:rsid w:val="00715DD8"/>
    <w:rsid w:val="0072258C"/>
    <w:rsid w:val="007308DC"/>
    <w:rsid w:val="0073754A"/>
    <w:rsid w:val="00765DCC"/>
    <w:rsid w:val="007669AF"/>
    <w:rsid w:val="00776913"/>
    <w:rsid w:val="00781A86"/>
    <w:rsid w:val="00786CBC"/>
    <w:rsid w:val="00790808"/>
    <w:rsid w:val="00792F23"/>
    <w:rsid w:val="00794D40"/>
    <w:rsid w:val="007C1402"/>
    <w:rsid w:val="007D1A2F"/>
    <w:rsid w:val="007F5B9C"/>
    <w:rsid w:val="00803397"/>
    <w:rsid w:val="00804A07"/>
    <w:rsid w:val="008247B7"/>
    <w:rsid w:val="00830F24"/>
    <w:rsid w:val="00836BFB"/>
    <w:rsid w:val="00842A5F"/>
    <w:rsid w:val="00847DB3"/>
    <w:rsid w:val="00851366"/>
    <w:rsid w:val="00881FF0"/>
    <w:rsid w:val="008B5138"/>
    <w:rsid w:val="008D0A08"/>
    <w:rsid w:val="008D2DF7"/>
    <w:rsid w:val="008F3D28"/>
    <w:rsid w:val="009161BE"/>
    <w:rsid w:val="00937407"/>
    <w:rsid w:val="00952B2F"/>
    <w:rsid w:val="009604E0"/>
    <w:rsid w:val="00970E4C"/>
    <w:rsid w:val="00971A6A"/>
    <w:rsid w:val="00992047"/>
    <w:rsid w:val="009921E7"/>
    <w:rsid w:val="009B454F"/>
    <w:rsid w:val="009B678E"/>
    <w:rsid w:val="009D59CA"/>
    <w:rsid w:val="009F7E8F"/>
    <w:rsid w:val="00A03753"/>
    <w:rsid w:val="00A55BE8"/>
    <w:rsid w:val="00A634D2"/>
    <w:rsid w:val="00A66AB8"/>
    <w:rsid w:val="00A91E79"/>
    <w:rsid w:val="00A94F83"/>
    <w:rsid w:val="00AB4043"/>
    <w:rsid w:val="00AB49A3"/>
    <w:rsid w:val="00AC5EF1"/>
    <w:rsid w:val="00AD4A6E"/>
    <w:rsid w:val="00B00D17"/>
    <w:rsid w:val="00B13B81"/>
    <w:rsid w:val="00B16A65"/>
    <w:rsid w:val="00B302B0"/>
    <w:rsid w:val="00B957FF"/>
    <w:rsid w:val="00BA514F"/>
    <w:rsid w:val="00BA69B4"/>
    <w:rsid w:val="00BB315B"/>
    <w:rsid w:val="00BB4FBE"/>
    <w:rsid w:val="00BB7C98"/>
    <w:rsid w:val="00BC1655"/>
    <w:rsid w:val="00BD5F04"/>
    <w:rsid w:val="00C113D7"/>
    <w:rsid w:val="00C14A5B"/>
    <w:rsid w:val="00C36C4F"/>
    <w:rsid w:val="00C45C23"/>
    <w:rsid w:val="00C55325"/>
    <w:rsid w:val="00C56FAD"/>
    <w:rsid w:val="00C82E48"/>
    <w:rsid w:val="00C833CC"/>
    <w:rsid w:val="00C83531"/>
    <w:rsid w:val="00CA70D8"/>
    <w:rsid w:val="00CF3963"/>
    <w:rsid w:val="00D04679"/>
    <w:rsid w:val="00D06401"/>
    <w:rsid w:val="00D1380F"/>
    <w:rsid w:val="00D266DC"/>
    <w:rsid w:val="00D40D2B"/>
    <w:rsid w:val="00D522BD"/>
    <w:rsid w:val="00D85667"/>
    <w:rsid w:val="00DA22C6"/>
    <w:rsid w:val="00DA7858"/>
    <w:rsid w:val="00DC2506"/>
    <w:rsid w:val="00DC5D7C"/>
    <w:rsid w:val="00DE5B65"/>
    <w:rsid w:val="00DF1A86"/>
    <w:rsid w:val="00E00990"/>
    <w:rsid w:val="00E06032"/>
    <w:rsid w:val="00E25647"/>
    <w:rsid w:val="00E26B0B"/>
    <w:rsid w:val="00E3739D"/>
    <w:rsid w:val="00E4678B"/>
    <w:rsid w:val="00E65FCD"/>
    <w:rsid w:val="00E90FF0"/>
    <w:rsid w:val="00E9221E"/>
    <w:rsid w:val="00E93E64"/>
    <w:rsid w:val="00EA634C"/>
    <w:rsid w:val="00EB27BF"/>
    <w:rsid w:val="00ED4855"/>
    <w:rsid w:val="00F218D1"/>
    <w:rsid w:val="00F22361"/>
    <w:rsid w:val="00F41105"/>
    <w:rsid w:val="00F4475F"/>
    <w:rsid w:val="00F943B5"/>
    <w:rsid w:val="00F97BA1"/>
    <w:rsid w:val="00FA7CA6"/>
    <w:rsid w:val="00FB1DA0"/>
    <w:rsid w:val="00FC2BDB"/>
  </w:rsids>
  <m:mathPr>
    <m:mathFont m:val="Cambria Math"/>
    <m:brkBin m:val="before"/>
    <m:brkBinSub m:val="--"/>
    <m:smallFrac m:val="0"/>
    <m:dispDef/>
    <m:lMargin m:val="0"/>
    <m:rMargin m:val="0"/>
    <m:defJc m:val="centerGroup"/>
    <m:wrapIndent m:val="1440"/>
    <m:intLim m:val="subSup"/>
    <m:naryLim m:val="undOvr"/>
  </m:mathPr>
  <w:themeFontLang w:val="sv-S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74AAB"/>
  <w15:chartTrackingRefBased/>
  <w15:docId w15:val="{B00C78BB-40A6-4F70-8218-17E233C9E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1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A65"/>
    <w:rPr>
      <w:rFonts w:eastAsiaTheme="minorEastAsia"/>
      <w:lang w:eastAsia="zh-TW"/>
    </w:rPr>
  </w:style>
  <w:style w:type="paragraph" w:styleId="Rubrik1">
    <w:name w:val="heading 1"/>
    <w:basedOn w:val="Normal"/>
    <w:next w:val="Normal"/>
    <w:link w:val="Rubrik1Char"/>
    <w:uiPriority w:val="9"/>
    <w:qFormat/>
    <w:rsid w:val="00B16A65"/>
    <w:pPr>
      <w:keepNext/>
      <w:keepLines/>
      <w:spacing w:before="160" w:after="100" w:line="380" w:lineRule="atLeast"/>
      <w:outlineLvl w:val="0"/>
    </w:pPr>
    <w:rPr>
      <w:rFonts w:asciiTheme="majorHAnsi" w:eastAsiaTheme="majorEastAsia" w:hAnsiTheme="majorHAnsi" w:cstheme="majorBidi"/>
      <w:b/>
      <w:sz w:val="38"/>
      <w:szCs w:val="32"/>
    </w:rPr>
  </w:style>
  <w:style w:type="paragraph" w:styleId="Rubrik2">
    <w:name w:val="heading 2"/>
    <w:basedOn w:val="Normal"/>
    <w:next w:val="Normal"/>
    <w:link w:val="Rubrik2Char"/>
    <w:uiPriority w:val="9"/>
    <w:qFormat/>
    <w:rsid w:val="00B16A65"/>
    <w:pPr>
      <w:keepNext/>
      <w:keepLines/>
      <w:spacing w:before="160" w:after="60" w:line="340" w:lineRule="atLeast"/>
      <w:outlineLvl w:val="1"/>
    </w:pPr>
    <w:rPr>
      <w:rFonts w:asciiTheme="majorHAnsi" w:eastAsiaTheme="majorEastAsia" w:hAnsiTheme="majorHAnsi" w:cstheme="majorBidi"/>
      <w:sz w:val="34"/>
      <w:szCs w:val="26"/>
    </w:rPr>
  </w:style>
  <w:style w:type="paragraph" w:styleId="Rubrik3">
    <w:name w:val="heading 3"/>
    <w:basedOn w:val="Normal"/>
    <w:next w:val="Normal"/>
    <w:link w:val="Rubrik3Char"/>
    <w:uiPriority w:val="9"/>
    <w:qFormat/>
    <w:rsid w:val="00B16A65"/>
    <w:pPr>
      <w:keepNext/>
      <w:keepLines/>
      <w:spacing w:before="160" w:after="60" w:line="300" w:lineRule="atLeast"/>
      <w:outlineLvl w:val="2"/>
    </w:pPr>
    <w:rPr>
      <w:rFonts w:asciiTheme="majorHAnsi" w:eastAsiaTheme="majorEastAsia" w:hAnsiTheme="majorHAnsi" w:cstheme="majorBidi"/>
      <w:b/>
      <w:sz w:val="28"/>
      <w:szCs w:val="24"/>
    </w:rPr>
  </w:style>
  <w:style w:type="paragraph" w:styleId="Rubrik4">
    <w:name w:val="heading 4"/>
    <w:basedOn w:val="Normal"/>
    <w:next w:val="Normal"/>
    <w:link w:val="Rubrik4Char"/>
    <w:uiPriority w:val="9"/>
    <w:qFormat/>
    <w:rsid w:val="00B16A65"/>
    <w:pPr>
      <w:keepNext/>
      <w:keepLines/>
      <w:spacing w:before="160" w:after="60" w:line="260" w:lineRule="atLeast"/>
      <w:outlineLvl w:val="3"/>
    </w:pPr>
    <w:rPr>
      <w:rFonts w:asciiTheme="majorHAnsi" w:eastAsiaTheme="majorEastAsia" w:hAnsiTheme="majorHAnsi" w:cstheme="majorBidi"/>
      <w:iCs/>
      <w:sz w:val="24"/>
    </w:rPr>
  </w:style>
  <w:style w:type="paragraph" w:styleId="Rubrik5">
    <w:name w:val="heading 5"/>
    <w:basedOn w:val="Normal"/>
    <w:next w:val="Normal"/>
    <w:link w:val="Rubrik5Char"/>
    <w:uiPriority w:val="9"/>
    <w:qFormat/>
    <w:rsid w:val="00B16A65"/>
    <w:pPr>
      <w:keepNext/>
      <w:keepLines/>
      <w:spacing w:before="160" w:after="60" w:line="220" w:lineRule="atLeast"/>
      <w:outlineLvl w:val="4"/>
    </w:pPr>
    <w:rPr>
      <w:rFonts w:asciiTheme="majorHAnsi" w:eastAsiaTheme="majorEastAsia" w:hAnsiTheme="majorHAnsi" w:cstheme="majorBidi"/>
      <w:b/>
      <w:sz w:val="20"/>
    </w:rPr>
  </w:style>
  <w:style w:type="paragraph" w:styleId="Rubrik6">
    <w:name w:val="heading 6"/>
    <w:basedOn w:val="Normal"/>
    <w:next w:val="Normal"/>
    <w:link w:val="Rubrik6Char"/>
    <w:uiPriority w:val="9"/>
    <w:semiHidden/>
    <w:rsid w:val="001420D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420D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420D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420D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16A65"/>
    <w:pPr>
      <w:spacing w:after="60" w:line="240" w:lineRule="auto"/>
      <w:ind w:right="2268"/>
    </w:pPr>
    <w:rPr>
      <w:rFonts w:ascii="Arial" w:hAnsi="Arial"/>
    </w:rPr>
  </w:style>
  <w:style w:type="character" w:customStyle="1" w:styleId="SidhuvudChar">
    <w:name w:val="Sidhuvud Char"/>
    <w:basedOn w:val="Standardstycketeckensnitt"/>
    <w:link w:val="Sidhuvud"/>
    <w:uiPriority w:val="99"/>
    <w:rsid w:val="00B16A65"/>
    <w:rPr>
      <w:rFonts w:ascii="Arial" w:eastAsiaTheme="minorEastAsia" w:hAnsi="Arial"/>
      <w:lang w:eastAsia="zh-TW"/>
    </w:rPr>
  </w:style>
  <w:style w:type="paragraph" w:styleId="Sidfot">
    <w:name w:val="footer"/>
    <w:basedOn w:val="Normal"/>
    <w:link w:val="SidfotChar"/>
    <w:uiPriority w:val="99"/>
    <w:unhideWhenUsed/>
    <w:rsid w:val="00B16A65"/>
    <w:pPr>
      <w:tabs>
        <w:tab w:val="center" w:pos="4536"/>
        <w:tab w:val="right" w:pos="9072"/>
      </w:tabs>
      <w:spacing w:before="20" w:after="20" w:line="240" w:lineRule="auto"/>
    </w:pPr>
    <w:rPr>
      <w:rFonts w:asciiTheme="majorHAnsi" w:hAnsiTheme="majorHAnsi"/>
      <w:sz w:val="18"/>
    </w:rPr>
  </w:style>
  <w:style w:type="character" w:customStyle="1" w:styleId="SidfotChar">
    <w:name w:val="Sidfot Char"/>
    <w:basedOn w:val="Standardstycketeckensnitt"/>
    <w:link w:val="Sidfot"/>
    <w:uiPriority w:val="99"/>
    <w:rsid w:val="00B16A65"/>
    <w:rPr>
      <w:rFonts w:asciiTheme="majorHAnsi" w:eastAsiaTheme="minorEastAsia" w:hAnsiTheme="majorHAnsi"/>
      <w:sz w:val="18"/>
      <w:lang w:eastAsia="zh-TW"/>
    </w:rPr>
  </w:style>
  <w:style w:type="table" w:styleId="Tabellrutnt">
    <w:name w:val="Table Grid"/>
    <w:basedOn w:val="Normaltabell"/>
    <w:uiPriority w:val="39"/>
    <w:rsid w:val="00B16A65"/>
    <w:pPr>
      <w:spacing w:line="240" w:lineRule="auto"/>
    </w:pPr>
    <w:rPr>
      <w:rFonts w:eastAsiaTheme="minorEastAsia"/>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ttagare">
    <w:name w:val="Mottagare"/>
    <w:basedOn w:val="Normal"/>
    <w:uiPriority w:val="19"/>
    <w:qFormat/>
    <w:rsid w:val="00B16A65"/>
    <w:pPr>
      <w:spacing w:after="60"/>
    </w:pPr>
    <w:rPr>
      <w:rFonts w:ascii="Arial" w:hAnsi="Arial"/>
      <w:sz w:val="18"/>
    </w:rPr>
  </w:style>
  <w:style w:type="character" w:styleId="Platshllartext">
    <w:name w:val="Placeholder Text"/>
    <w:basedOn w:val="Standardstycketeckensnitt"/>
    <w:uiPriority w:val="99"/>
    <w:semiHidden/>
    <w:rsid w:val="00B16A65"/>
    <w:rPr>
      <w:color w:val="808080"/>
    </w:rPr>
  </w:style>
  <w:style w:type="paragraph" w:customStyle="1" w:styleId="Epost">
    <w:name w:val="Epost"/>
    <w:basedOn w:val="Mottagare"/>
    <w:semiHidden/>
    <w:rsid w:val="00B16A65"/>
    <w:rPr>
      <w:i/>
    </w:rPr>
  </w:style>
  <w:style w:type="paragraph" w:customStyle="1" w:styleId="SidfotEpost">
    <w:name w:val="SidfotEpost"/>
    <w:basedOn w:val="Sidfot"/>
    <w:semiHidden/>
    <w:rsid w:val="00B16A65"/>
    <w:rPr>
      <w:i/>
    </w:rPr>
  </w:style>
  <w:style w:type="character" w:styleId="Hyperlnk">
    <w:name w:val="Hyperlink"/>
    <w:basedOn w:val="Standardstycketeckensnitt"/>
    <w:uiPriority w:val="99"/>
    <w:rsid w:val="00B16A65"/>
    <w:rPr>
      <w:color w:val="0563C1" w:themeColor="hyperlink"/>
      <w:u w:val="single"/>
    </w:rPr>
  </w:style>
  <w:style w:type="paragraph" w:customStyle="1" w:styleId="Hlsningsfras">
    <w:name w:val="Hälsningsfras"/>
    <w:basedOn w:val="Normal"/>
    <w:uiPriority w:val="19"/>
    <w:qFormat/>
    <w:rsid w:val="00B16A65"/>
  </w:style>
  <w:style w:type="character" w:styleId="Sidnummer">
    <w:name w:val="page number"/>
    <w:basedOn w:val="Standardstycketeckensnitt"/>
    <w:uiPriority w:val="99"/>
    <w:unhideWhenUsed/>
    <w:rsid w:val="00B16A65"/>
    <w:rPr>
      <w:rFonts w:asciiTheme="majorHAnsi" w:hAnsiTheme="majorHAnsi"/>
      <w:sz w:val="18"/>
    </w:rPr>
  </w:style>
  <w:style w:type="paragraph" w:styleId="Ballongtext">
    <w:name w:val="Balloon Text"/>
    <w:basedOn w:val="Normal"/>
    <w:link w:val="BallongtextChar"/>
    <w:uiPriority w:val="99"/>
    <w:semiHidden/>
    <w:unhideWhenUsed/>
    <w:rsid w:val="00B16A65"/>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B16A65"/>
    <w:rPr>
      <w:rFonts w:ascii="Segoe UI" w:eastAsiaTheme="minorEastAsia" w:hAnsi="Segoe UI" w:cs="Segoe UI"/>
      <w:sz w:val="18"/>
      <w:szCs w:val="18"/>
      <w:lang w:eastAsia="zh-TW"/>
    </w:rPr>
  </w:style>
  <w:style w:type="character" w:customStyle="1" w:styleId="Rubrik1Char">
    <w:name w:val="Rubrik 1 Char"/>
    <w:basedOn w:val="Standardstycketeckensnitt"/>
    <w:link w:val="Rubrik1"/>
    <w:uiPriority w:val="9"/>
    <w:rsid w:val="00B16A65"/>
    <w:rPr>
      <w:rFonts w:asciiTheme="majorHAnsi" w:eastAsiaTheme="majorEastAsia" w:hAnsiTheme="majorHAnsi" w:cstheme="majorBidi"/>
      <w:b/>
      <w:sz w:val="38"/>
      <w:szCs w:val="32"/>
      <w:lang w:eastAsia="zh-TW"/>
    </w:rPr>
  </w:style>
  <w:style w:type="character" w:customStyle="1" w:styleId="Rubrik2Char">
    <w:name w:val="Rubrik 2 Char"/>
    <w:basedOn w:val="Standardstycketeckensnitt"/>
    <w:link w:val="Rubrik2"/>
    <w:uiPriority w:val="9"/>
    <w:rsid w:val="00B16A65"/>
    <w:rPr>
      <w:rFonts w:asciiTheme="majorHAnsi" w:eastAsiaTheme="majorEastAsia" w:hAnsiTheme="majorHAnsi" w:cstheme="majorBidi"/>
      <w:sz w:val="34"/>
      <w:szCs w:val="26"/>
      <w:lang w:eastAsia="zh-TW"/>
    </w:rPr>
  </w:style>
  <w:style w:type="character" w:customStyle="1" w:styleId="Rubrik3Char">
    <w:name w:val="Rubrik 3 Char"/>
    <w:basedOn w:val="Standardstycketeckensnitt"/>
    <w:link w:val="Rubrik3"/>
    <w:uiPriority w:val="9"/>
    <w:rsid w:val="00B16A65"/>
    <w:rPr>
      <w:rFonts w:asciiTheme="majorHAnsi" w:eastAsiaTheme="majorEastAsia" w:hAnsiTheme="majorHAnsi" w:cstheme="majorBidi"/>
      <w:b/>
      <w:sz w:val="28"/>
      <w:szCs w:val="24"/>
      <w:lang w:eastAsia="zh-TW"/>
    </w:rPr>
  </w:style>
  <w:style w:type="character" w:customStyle="1" w:styleId="Rubrik4Char">
    <w:name w:val="Rubrik 4 Char"/>
    <w:basedOn w:val="Standardstycketeckensnitt"/>
    <w:link w:val="Rubrik4"/>
    <w:uiPriority w:val="9"/>
    <w:rsid w:val="00B16A65"/>
    <w:rPr>
      <w:rFonts w:asciiTheme="majorHAnsi" w:eastAsiaTheme="majorEastAsia" w:hAnsiTheme="majorHAnsi" w:cstheme="majorBidi"/>
      <w:iCs/>
      <w:sz w:val="24"/>
      <w:lang w:eastAsia="zh-TW"/>
    </w:rPr>
  </w:style>
  <w:style w:type="character" w:customStyle="1" w:styleId="Rubrik5Char">
    <w:name w:val="Rubrik 5 Char"/>
    <w:basedOn w:val="Standardstycketeckensnitt"/>
    <w:link w:val="Rubrik5"/>
    <w:uiPriority w:val="9"/>
    <w:rsid w:val="00B16A65"/>
    <w:rPr>
      <w:rFonts w:asciiTheme="majorHAnsi" w:eastAsiaTheme="majorEastAsia" w:hAnsiTheme="majorHAnsi" w:cstheme="majorBidi"/>
      <w:b/>
      <w:sz w:val="20"/>
      <w:lang w:eastAsia="zh-TW"/>
    </w:rPr>
  </w:style>
  <w:style w:type="numbering" w:customStyle="1" w:styleId="Listformatpunktlista">
    <w:name w:val="Listformat punktlista"/>
    <w:uiPriority w:val="99"/>
    <w:rsid w:val="00B16A65"/>
    <w:pPr>
      <w:numPr>
        <w:numId w:val="3"/>
      </w:numPr>
    </w:pPr>
  </w:style>
  <w:style w:type="numbering" w:customStyle="1" w:styleId="Listformatnumreradlista">
    <w:name w:val="Listformat numrerad lista"/>
    <w:uiPriority w:val="99"/>
    <w:rsid w:val="00B16A65"/>
    <w:pPr>
      <w:numPr>
        <w:numId w:val="1"/>
      </w:numPr>
    </w:pPr>
  </w:style>
  <w:style w:type="paragraph" w:styleId="Punktlista">
    <w:name w:val="List Bullet"/>
    <w:basedOn w:val="Normal"/>
    <w:uiPriority w:val="4"/>
    <w:qFormat/>
    <w:rsid w:val="00B16A65"/>
    <w:pPr>
      <w:numPr>
        <w:numId w:val="10"/>
      </w:numPr>
      <w:spacing w:before="120" w:after="120"/>
    </w:pPr>
  </w:style>
  <w:style w:type="paragraph" w:styleId="Punktlista2">
    <w:name w:val="List Bullet 2"/>
    <w:basedOn w:val="Normal"/>
    <w:uiPriority w:val="99"/>
    <w:rsid w:val="00B16A65"/>
    <w:pPr>
      <w:numPr>
        <w:ilvl w:val="1"/>
        <w:numId w:val="10"/>
      </w:numPr>
      <w:spacing w:before="120" w:after="120"/>
    </w:pPr>
  </w:style>
  <w:style w:type="paragraph" w:styleId="Fotnotstext">
    <w:name w:val="footnote text"/>
    <w:basedOn w:val="Normal"/>
    <w:link w:val="FotnotstextChar"/>
    <w:uiPriority w:val="99"/>
    <w:unhideWhenUsed/>
    <w:rsid w:val="00B16A65"/>
    <w:pPr>
      <w:tabs>
        <w:tab w:val="left" w:pos="142"/>
      </w:tabs>
      <w:spacing w:before="20" w:after="20" w:line="240" w:lineRule="auto"/>
    </w:pPr>
    <w:rPr>
      <w:sz w:val="18"/>
      <w:szCs w:val="20"/>
    </w:rPr>
  </w:style>
  <w:style w:type="paragraph" w:styleId="Numreradlista">
    <w:name w:val="List Number"/>
    <w:basedOn w:val="Normal"/>
    <w:uiPriority w:val="4"/>
    <w:qFormat/>
    <w:rsid w:val="00B16A65"/>
    <w:pPr>
      <w:numPr>
        <w:numId w:val="5"/>
      </w:numPr>
      <w:spacing w:before="120" w:after="120"/>
      <w:contextualSpacing/>
    </w:pPr>
  </w:style>
  <w:style w:type="character" w:customStyle="1" w:styleId="FotnotstextChar">
    <w:name w:val="Fotnotstext Char"/>
    <w:basedOn w:val="Standardstycketeckensnitt"/>
    <w:link w:val="Fotnotstext"/>
    <w:uiPriority w:val="99"/>
    <w:rsid w:val="00B16A65"/>
    <w:rPr>
      <w:rFonts w:eastAsiaTheme="minorEastAsia"/>
      <w:sz w:val="18"/>
      <w:szCs w:val="20"/>
      <w:lang w:eastAsia="zh-TW"/>
    </w:rPr>
  </w:style>
  <w:style w:type="character" w:styleId="Fotnotsreferens">
    <w:name w:val="footnote reference"/>
    <w:basedOn w:val="Standardstycketeckensnitt"/>
    <w:uiPriority w:val="99"/>
    <w:semiHidden/>
    <w:unhideWhenUsed/>
    <w:rsid w:val="00B16A65"/>
    <w:rPr>
      <w:vertAlign w:val="superscript"/>
    </w:rPr>
  </w:style>
  <w:style w:type="paragraph" w:customStyle="1" w:styleId="Tabelltext">
    <w:name w:val="Tabelltext"/>
    <w:basedOn w:val="Normal"/>
    <w:uiPriority w:val="14"/>
    <w:rsid w:val="00B16A65"/>
    <w:rPr>
      <w:rFonts w:ascii="Arial" w:hAnsi="Arial"/>
      <w:sz w:val="18"/>
    </w:rPr>
  </w:style>
  <w:style w:type="paragraph" w:customStyle="1" w:styleId="Tabelltextfet">
    <w:name w:val="Tabelltext fet"/>
    <w:basedOn w:val="Tabelltext"/>
    <w:uiPriority w:val="14"/>
    <w:rsid w:val="00B16A65"/>
    <w:rPr>
      <w:b/>
    </w:rPr>
  </w:style>
  <w:style w:type="paragraph" w:customStyle="1" w:styleId="Tabellrubrik">
    <w:name w:val="Tabellrubrik"/>
    <w:basedOn w:val="Infotext"/>
    <w:next w:val="Normal"/>
    <w:uiPriority w:val="14"/>
    <w:rsid w:val="00B16A65"/>
    <w:pPr>
      <w:spacing w:line="240" w:lineRule="auto"/>
    </w:pPr>
    <w:rPr>
      <w:b/>
      <w:sz w:val="22"/>
    </w:rPr>
  </w:style>
  <w:style w:type="paragraph" w:styleId="Beskrivning">
    <w:name w:val="caption"/>
    <w:basedOn w:val="Normal"/>
    <w:next w:val="Normal"/>
    <w:uiPriority w:val="35"/>
    <w:unhideWhenUsed/>
    <w:qFormat/>
    <w:rsid w:val="00B16A65"/>
    <w:rPr>
      <w:rFonts w:ascii="Arial" w:hAnsi="Arial"/>
      <w:iCs/>
      <w:sz w:val="18"/>
      <w:szCs w:val="18"/>
    </w:rPr>
  </w:style>
  <w:style w:type="paragraph" w:customStyle="1" w:styleId="Klla">
    <w:name w:val="Källa"/>
    <w:basedOn w:val="Normal"/>
    <w:next w:val="Normal"/>
    <w:uiPriority w:val="19"/>
    <w:qFormat/>
    <w:rsid w:val="00B16A65"/>
    <w:pPr>
      <w:spacing w:before="120"/>
    </w:pPr>
    <w:rPr>
      <w:rFonts w:ascii="Arial" w:hAnsi="Arial"/>
      <w:sz w:val="18"/>
    </w:rPr>
  </w:style>
  <w:style w:type="paragraph" w:customStyle="1" w:styleId="Bildtext">
    <w:name w:val="Bildtext"/>
    <w:basedOn w:val="Normal"/>
    <w:next w:val="Normal"/>
    <w:uiPriority w:val="19"/>
    <w:qFormat/>
    <w:rsid w:val="00B16A65"/>
    <w:pPr>
      <w:spacing w:line="220" w:lineRule="atLeast"/>
    </w:pPr>
    <w:rPr>
      <w:rFonts w:ascii="Arial" w:hAnsi="Arial"/>
      <w:sz w:val="18"/>
    </w:rPr>
  </w:style>
  <w:style w:type="numbering" w:customStyle="1" w:styleId="Listformatnumreraderubriker">
    <w:name w:val="Listformat numrerade rubriker"/>
    <w:uiPriority w:val="99"/>
    <w:rsid w:val="00B16A65"/>
    <w:pPr>
      <w:numPr>
        <w:numId w:val="2"/>
      </w:numPr>
    </w:pPr>
  </w:style>
  <w:style w:type="paragraph" w:customStyle="1" w:styleId="Rubrik1numrerad">
    <w:name w:val="Rubrik 1 numrerad"/>
    <w:basedOn w:val="Rubrik1"/>
    <w:next w:val="Normal"/>
    <w:uiPriority w:val="10"/>
    <w:qFormat/>
    <w:rsid w:val="00B16A65"/>
    <w:pPr>
      <w:numPr>
        <w:numId w:val="11"/>
      </w:numPr>
    </w:pPr>
  </w:style>
  <w:style w:type="paragraph" w:customStyle="1" w:styleId="Rubrik2numrerad">
    <w:name w:val="Rubrik 2 numrerad"/>
    <w:basedOn w:val="Rubrik2"/>
    <w:next w:val="Normal"/>
    <w:uiPriority w:val="10"/>
    <w:qFormat/>
    <w:rsid w:val="00B16A65"/>
    <w:pPr>
      <w:numPr>
        <w:ilvl w:val="1"/>
        <w:numId w:val="11"/>
      </w:numPr>
    </w:pPr>
  </w:style>
  <w:style w:type="paragraph" w:customStyle="1" w:styleId="Rubrik3numrerad">
    <w:name w:val="Rubrik 3 numrerad"/>
    <w:basedOn w:val="Rubrik3"/>
    <w:next w:val="Normal"/>
    <w:uiPriority w:val="10"/>
    <w:qFormat/>
    <w:rsid w:val="00B16A65"/>
    <w:pPr>
      <w:numPr>
        <w:ilvl w:val="2"/>
        <w:numId w:val="11"/>
      </w:numPr>
    </w:pPr>
  </w:style>
  <w:style w:type="paragraph" w:customStyle="1" w:styleId="Rubrik4numrerad">
    <w:name w:val="Rubrik 4 numrerad"/>
    <w:basedOn w:val="Rubrik4"/>
    <w:next w:val="Normal"/>
    <w:uiPriority w:val="10"/>
    <w:qFormat/>
    <w:rsid w:val="00B16A65"/>
    <w:pPr>
      <w:numPr>
        <w:ilvl w:val="3"/>
        <w:numId w:val="11"/>
      </w:numPr>
    </w:pPr>
  </w:style>
  <w:style w:type="paragraph" w:customStyle="1" w:styleId="Rubrik5numrerad">
    <w:name w:val="Rubrik 5 numrerad"/>
    <w:basedOn w:val="Rubrik5"/>
    <w:next w:val="Normal"/>
    <w:uiPriority w:val="10"/>
    <w:qFormat/>
    <w:rsid w:val="00B16A65"/>
    <w:pPr>
      <w:numPr>
        <w:ilvl w:val="4"/>
        <w:numId w:val="11"/>
      </w:numPr>
    </w:pPr>
  </w:style>
  <w:style w:type="paragraph" w:customStyle="1" w:styleId="Normalefterlistaellertabell">
    <w:name w:val="Normal efter lista eller tabell"/>
    <w:basedOn w:val="Normal"/>
    <w:next w:val="Normal"/>
    <w:qFormat/>
    <w:rsid w:val="00B16A65"/>
    <w:pPr>
      <w:spacing w:before="220"/>
    </w:pPr>
  </w:style>
  <w:style w:type="paragraph" w:styleId="Citat">
    <w:name w:val="Quote"/>
    <w:basedOn w:val="Normal"/>
    <w:next w:val="Normal"/>
    <w:link w:val="CitatChar"/>
    <w:uiPriority w:val="19"/>
    <w:qFormat/>
    <w:rsid w:val="00B16A65"/>
    <w:pPr>
      <w:spacing w:before="220" w:line="216" w:lineRule="auto"/>
      <w:ind w:left="862" w:right="862"/>
    </w:pPr>
    <w:rPr>
      <w:iCs/>
      <w:color w:val="404040" w:themeColor="text1" w:themeTint="BF"/>
    </w:rPr>
  </w:style>
  <w:style w:type="character" w:customStyle="1" w:styleId="CitatChar">
    <w:name w:val="Citat Char"/>
    <w:basedOn w:val="Standardstycketeckensnitt"/>
    <w:link w:val="Citat"/>
    <w:uiPriority w:val="19"/>
    <w:rsid w:val="00B16A65"/>
    <w:rPr>
      <w:rFonts w:eastAsiaTheme="minorEastAsia"/>
      <w:iCs/>
      <w:color w:val="404040" w:themeColor="text1" w:themeTint="BF"/>
      <w:lang w:eastAsia="zh-TW"/>
    </w:rPr>
  </w:style>
  <w:style w:type="paragraph" w:customStyle="1" w:styleId="Dokumenttyp">
    <w:name w:val="Dokumenttyp"/>
    <w:basedOn w:val="Normal"/>
    <w:next w:val="Normal"/>
    <w:uiPriority w:val="20"/>
    <w:qFormat/>
    <w:rsid w:val="00B16A65"/>
    <w:pPr>
      <w:spacing w:after="120" w:line="240" w:lineRule="auto"/>
      <w:ind w:right="1418"/>
    </w:pPr>
    <w:rPr>
      <w:rFonts w:asciiTheme="majorHAnsi" w:hAnsiTheme="majorHAnsi"/>
      <w:sz w:val="18"/>
    </w:rPr>
  </w:style>
  <w:style w:type="paragraph" w:customStyle="1" w:styleId="Infotext">
    <w:name w:val="Infotext"/>
    <w:basedOn w:val="Normal"/>
    <w:uiPriority w:val="19"/>
    <w:qFormat/>
    <w:rsid w:val="00B16A65"/>
    <w:pPr>
      <w:spacing w:line="280" w:lineRule="atLeast"/>
    </w:pPr>
    <w:rPr>
      <w:rFonts w:ascii="Arial" w:hAnsi="Arial"/>
      <w:sz w:val="18"/>
    </w:rPr>
  </w:style>
  <w:style w:type="paragraph" w:styleId="Ingetavstnd">
    <w:name w:val="No Spacing"/>
    <w:uiPriority w:val="2"/>
    <w:rsid w:val="00B16A65"/>
    <w:pPr>
      <w:spacing w:line="240" w:lineRule="auto"/>
    </w:pPr>
    <w:rPr>
      <w:rFonts w:eastAsiaTheme="minorEastAsia"/>
      <w:lang w:eastAsia="zh-TW"/>
    </w:rPr>
  </w:style>
  <w:style w:type="paragraph" w:styleId="Innehll1">
    <w:name w:val="toc 1"/>
    <w:basedOn w:val="Normal"/>
    <w:next w:val="Normal"/>
    <w:autoRedefine/>
    <w:uiPriority w:val="39"/>
    <w:unhideWhenUsed/>
    <w:rsid w:val="00B16A65"/>
    <w:pPr>
      <w:tabs>
        <w:tab w:val="right" w:leader="dot" w:pos="7938"/>
      </w:tabs>
      <w:spacing w:before="180" w:after="60" w:line="180" w:lineRule="atLeast"/>
    </w:pPr>
    <w:rPr>
      <w:rFonts w:ascii="Arial" w:hAnsi="Arial"/>
      <w:b/>
      <w:sz w:val="19"/>
    </w:rPr>
  </w:style>
  <w:style w:type="paragraph" w:styleId="Innehll2">
    <w:name w:val="toc 2"/>
    <w:basedOn w:val="Normal"/>
    <w:next w:val="Normal"/>
    <w:autoRedefine/>
    <w:uiPriority w:val="39"/>
    <w:unhideWhenUsed/>
    <w:rsid w:val="00B16A65"/>
    <w:pPr>
      <w:tabs>
        <w:tab w:val="right" w:leader="dot" w:pos="7938"/>
      </w:tabs>
      <w:spacing w:before="120" w:after="60" w:line="180" w:lineRule="atLeast"/>
    </w:pPr>
    <w:rPr>
      <w:rFonts w:asciiTheme="majorHAnsi" w:hAnsiTheme="majorHAnsi"/>
      <w:sz w:val="19"/>
    </w:rPr>
  </w:style>
  <w:style w:type="paragraph" w:styleId="Innehll3">
    <w:name w:val="toc 3"/>
    <w:basedOn w:val="Normal"/>
    <w:next w:val="Normal"/>
    <w:autoRedefine/>
    <w:uiPriority w:val="39"/>
    <w:unhideWhenUsed/>
    <w:rsid w:val="00B16A65"/>
    <w:pPr>
      <w:tabs>
        <w:tab w:val="right" w:leader="dot" w:pos="7938"/>
      </w:tabs>
      <w:spacing w:before="120" w:after="60" w:line="180" w:lineRule="atLeast"/>
    </w:pPr>
    <w:rPr>
      <w:rFonts w:asciiTheme="majorHAnsi" w:hAnsiTheme="majorHAnsi"/>
      <w:sz w:val="19"/>
    </w:rPr>
  </w:style>
  <w:style w:type="paragraph" w:styleId="Innehll4">
    <w:name w:val="toc 4"/>
    <w:basedOn w:val="Normal"/>
    <w:next w:val="Normal"/>
    <w:autoRedefine/>
    <w:uiPriority w:val="39"/>
    <w:semiHidden/>
    <w:unhideWhenUsed/>
    <w:rsid w:val="00B16A65"/>
    <w:pPr>
      <w:spacing w:after="100"/>
      <w:ind w:left="600"/>
    </w:pPr>
  </w:style>
  <w:style w:type="paragraph" w:styleId="Innehllsfrteckningsrubrik">
    <w:name w:val="TOC Heading"/>
    <w:basedOn w:val="Rubrik1"/>
    <w:next w:val="Normal"/>
    <w:uiPriority w:val="39"/>
    <w:unhideWhenUsed/>
    <w:rsid w:val="00B16A65"/>
    <w:pPr>
      <w:outlineLvl w:val="9"/>
    </w:pPr>
  </w:style>
  <w:style w:type="numbering" w:customStyle="1" w:styleId="Listformatpunktlista2">
    <w:name w:val="Listformat punktlista2"/>
    <w:uiPriority w:val="99"/>
    <w:rsid w:val="00B16A65"/>
    <w:pPr>
      <w:numPr>
        <w:numId w:val="4"/>
      </w:numPr>
    </w:pPr>
  </w:style>
  <w:style w:type="paragraph" w:customStyle="1" w:styleId="Normalindrag">
    <w:name w:val="Normal indrag"/>
    <w:basedOn w:val="Normal"/>
    <w:uiPriority w:val="19"/>
    <w:unhideWhenUsed/>
    <w:rsid w:val="00B16A65"/>
    <w:pPr>
      <w:ind w:firstLine="284"/>
    </w:pPr>
  </w:style>
  <w:style w:type="paragraph" w:styleId="Punktlista3">
    <w:name w:val="List Bullet 3"/>
    <w:basedOn w:val="Normal"/>
    <w:uiPriority w:val="99"/>
    <w:rsid w:val="00B16A65"/>
    <w:pPr>
      <w:numPr>
        <w:ilvl w:val="2"/>
        <w:numId w:val="10"/>
      </w:numPr>
      <w:spacing w:before="120" w:after="120"/>
    </w:pPr>
  </w:style>
  <w:style w:type="paragraph" w:customStyle="1" w:styleId="Rapportrubrik1">
    <w:name w:val="Rapportrubrik 1"/>
    <w:basedOn w:val="Rubrik1"/>
    <w:uiPriority w:val="11"/>
    <w:qFormat/>
    <w:rsid w:val="00B16A65"/>
    <w:pPr>
      <w:spacing w:line="440" w:lineRule="atLeast"/>
    </w:pPr>
    <w:rPr>
      <w:rFonts w:ascii="Arial" w:hAnsi="Arial"/>
    </w:rPr>
  </w:style>
  <w:style w:type="paragraph" w:customStyle="1" w:styleId="Rapportrubrik2">
    <w:name w:val="Rapportrubrik 2"/>
    <w:basedOn w:val="Rubrik2"/>
    <w:uiPriority w:val="11"/>
    <w:qFormat/>
    <w:rsid w:val="00B16A65"/>
    <w:rPr>
      <w:rFonts w:ascii="Arial" w:hAnsi="Arial"/>
    </w:rPr>
  </w:style>
  <w:style w:type="paragraph" w:customStyle="1" w:styleId="Rapportrubrik3">
    <w:name w:val="Rapportrubrik 3"/>
    <w:basedOn w:val="Rubrik3"/>
    <w:uiPriority w:val="11"/>
    <w:qFormat/>
    <w:rsid w:val="00B16A65"/>
    <w:pPr>
      <w:spacing w:line="280" w:lineRule="atLeast"/>
    </w:pPr>
    <w:rPr>
      <w:rFonts w:ascii="Arial" w:hAnsi="Arial"/>
      <w:b w:val="0"/>
    </w:rPr>
  </w:style>
  <w:style w:type="paragraph" w:styleId="Rubrik">
    <w:name w:val="Title"/>
    <w:basedOn w:val="Normal"/>
    <w:next w:val="Normal"/>
    <w:link w:val="RubrikChar"/>
    <w:uiPriority w:val="10"/>
    <w:qFormat/>
    <w:rsid w:val="00B16A65"/>
    <w:pPr>
      <w:spacing w:before="1260" w:line="440" w:lineRule="atLeast"/>
      <w:ind w:left="-284"/>
      <w:contextualSpacing/>
    </w:pPr>
    <w:rPr>
      <w:rFonts w:asciiTheme="majorHAnsi" w:eastAsiaTheme="majorEastAsia" w:hAnsiTheme="majorHAnsi" w:cstheme="majorBidi"/>
      <w:b/>
      <w:spacing w:val="-10"/>
      <w:kern w:val="28"/>
      <w:sz w:val="36"/>
      <w:szCs w:val="56"/>
    </w:rPr>
  </w:style>
  <w:style w:type="character" w:customStyle="1" w:styleId="RubrikChar">
    <w:name w:val="Rubrik Char"/>
    <w:basedOn w:val="Standardstycketeckensnitt"/>
    <w:link w:val="Rubrik"/>
    <w:uiPriority w:val="10"/>
    <w:rsid w:val="00B16A65"/>
    <w:rPr>
      <w:rFonts w:asciiTheme="majorHAnsi" w:eastAsiaTheme="majorEastAsia" w:hAnsiTheme="majorHAnsi" w:cstheme="majorBidi"/>
      <w:b/>
      <w:spacing w:val="-10"/>
      <w:kern w:val="28"/>
      <w:sz w:val="36"/>
      <w:szCs w:val="56"/>
      <w:lang w:eastAsia="zh-TW"/>
    </w:rPr>
  </w:style>
  <w:style w:type="character" w:styleId="Slutnotsreferens">
    <w:name w:val="endnote reference"/>
    <w:basedOn w:val="Standardstycketeckensnitt"/>
    <w:uiPriority w:val="99"/>
    <w:semiHidden/>
    <w:unhideWhenUsed/>
    <w:rsid w:val="00B16A65"/>
    <w:rPr>
      <w:vertAlign w:val="superscript"/>
    </w:rPr>
  </w:style>
  <w:style w:type="paragraph" w:styleId="Slutnotstext">
    <w:name w:val="endnote text"/>
    <w:basedOn w:val="Normal"/>
    <w:link w:val="SlutnotstextChar"/>
    <w:uiPriority w:val="99"/>
    <w:semiHidden/>
    <w:unhideWhenUsed/>
    <w:rsid w:val="00B16A65"/>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B16A65"/>
    <w:rPr>
      <w:rFonts w:eastAsiaTheme="minorEastAsia"/>
      <w:sz w:val="20"/>
      <w:szCs w:val="20"/>
      <w:lang w:eastAsia="zh-TW"/>
    </w:rPr>
  </w:style>
  <w:style w:type="paragraph" w:customStyle="1" w:styleId="Dedikation">
    <w:name w:val="Dedikation"/>
    <w:basedOn w:val="Rapportrubrik2"/>
    <w:next w:val="Dedikationstext"/>
    <w:uiPriority w:val="19"/>
    <w:qFormat/>
    <w:rsid w:val="00B16A65"/>
    <w:pPr>
      <w:jc w:val="right"/>
    </w:pPr>
    <w:rPr>
      <w:rFonts w:asciiTheme="minorHAnsi" w:hAnsiTheme="minorHAnsi"/>
      <w:sz w:val="24"/>
    </w:rPr>
  </w:style>
  <w:style w:type="paragraph" w:customStyle="1" w:styleId="Dedikationstext">
    <w:name w:val="Dedikationstext"/>
    <w:basedOn w:val="Normal"/>
    <w:uiPriority w:val="19"/>
    <w:rsid w:val="00B16A65"/>
    <w:pPr>
      <w:jc w:val="right"/>
    </w:pPr>
  </w:style>
  <w:style w:type="table" w:customStyle="1" w:styleId="Miunstandard">
    <w:name w:val="Miun standard"/>
    <w:basedOn w:val="Normaltabell"/>
    <w:uiPriority w:val="99"/>
    <w:rsid w:val="00B16A65"/>
    <w:pPr>
      <w:spacing w:before="40" w:after="40"/>
    </w:pPr>
    <w:rPr>
      <w:rFonts w:eastAsiaTheme="minorEastAsia"/>
      <w:lang w:eastAsia="zh-TW"/>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rFonts w:asciiTheme="majorHAnsi" w:hAnsiTheme="majorHAnsi"/>
        <w:b/>
        <w:sz w:val="22"/>
      </w:rPr>
    </w:tblStylePr>
    <w:tblStylePr w:type="lastRow">
      <w:pPr>
        <w:wordWrap/>
        <w:spacing w:beforeLines="20" w:before="20" w:beforeAutospacing="0" w:afterLines="20" w:after="20" w:afterAutospacing="0" w:line="288" w:lineRule="auto"/>
        <w:contextualSpacing w:val="0"/>
      </w:pPr>
      <w:rPr>
        <w:rFonts w:asciiTheme="majorHAnsi" w:hAnsiTheme="majorHAnsi"/>
        <w:b/>
        <w:sz w:val="22"/>
      </w:rPr>
    </w:tblStylePr>
    <w:tblStylePr w:type="band1Horz">
      <w:pPr>
        <w:wordWrap/>
        <w:spacing w:beforeLines="20" w:before="20" w:beforeAutospacing="0" w:afterLines="20" w:after="20" w:afterAutospacing="0" w:line="288" w:lineRule="auto"/>
        <w:contextualSpacing w:val="0"/>
        <w:jc w:val="left"/>
      </w:pPr>
      <w:rPr>
        <w:rFonts w:asciiTheme="majorHAnsi" w:hAnsiTheme="majorHAnsi"/>
        <w:sz w:val="18"/>
      </w:rPr>
    </w:tblStylePr>
    <w:tblStylePr w:type="band2Horz">
      <w:pPr>
        <w:wordWrap/>
        <w:spacing w:beforeLines="20" w:before="20" w:beforeAutospacing="0" w:afterLines="20" w:after="20" w:afterAutospacing="0" w:line="288" w:lineRule="auto"/>
        <w:contextualSpacing w:val="0"/>
      </w:pPr>
      <w:rPr>
        <w:rFonts w:asciiTheme="majorHAnsi" w:hAnsiTheme="majorHAnsi"/>
        <w:sz w:val="18"/>
      </w:rPr>
    </w:tblStylePr>
  </w:style>
  <w:style w:type="paragraph" w:styleId="Liststycke">
    <w:name w:val="List Paragraph"/>
    <w:basedOn w:val="Normal"/>
    <w:uiPriority w:val="34"/>
    <w:semiHidden/>
    <w:qFormat/>
    <w:rsid w:val="00B16A65"/>
    <w:pPr>
      <w:ind w:left="720"/>
      <w:contextualSpacing/>
    </w:pPr>
  </w:style>
  <w:style w:type="paragraph" w:styleId="Numreradlista2">
    <w:name w:val="List Number 2"/>
    <w:basedOn w:val="Normal"/>
    <w:uiPriority w:val="99"/>
    <w:semiHidden/>
    <w:rsid w:val="00B16A65"/>
    <w:pPr>
      <w:numPr>
        <w:numId w:val="6"/>
      </w:numPr>
      <w:contextualSpacing/>
    </w:pPr>
  </w:style>
  <w:style w:type="paragraph" w:styleId="Numreradlista3">
    <w:name w:val="List Number 3"/>
    <w:basedOn w:val="Normal"/>
    <w:uiPriority w:val="99"/>
    <w:semiHidden/>
    <w:rsid w:val="00B16A65"/>
    <w:pPr>
      <w:numPr>
        <w:numId w:val="7"/>
      </w:numPr>
      <w:contextualSpacing/>
    </w:pPr>
  </w:style>
  <w:style w:type="paragraph" w:styleId="Numreradlista4">
    <w:name w:val="List Number 4"/>
    <w:basedOn w:val="Normal"/>
    <w:uiPriority w:val="99"/>
    <w:semiHidden/>
    <w:rsid w:val="00B16A65"/>
    <w:pPr>
      <w:numPr>
        <w:numId w:val="8"/>
      </w:numPr>
      <w:contextualSpacing/>
    </w:pPr>
  </w:style>
  <w:style w:type="paragraph" w:styleId="Numreradlista5">
    <w:name w:val="List Number 5"/>
    <w:basedOn w:val="Normal"/>
    <w:uiPriority w:val="99"/>
    <w:semiHidden/>
    <w:rsid w:val="00B16A65"/>
    <w:pPr>
      <w:numPr>
        <w:numId w:val="9"/>
      </w:numPr>
      <w:contextualSpacing/>
    </w:pPr>
  </w:style>
  <w:style w:type="character" w:customStyle="1" w:styleId="Rubrik6Char">
    <w:name w:val="Rubrik 6 Char"/>
    <w:basedOn w:val="Standardstycketeckensnitt"/>
    <w:link w:val="Rubrik6"/>
    <w:uiPriority w:val="9"/>
    <w:semiHidden/>
    <w:rsid w:val="001420D3"/>
    <w:rPr>
      <w:rFonts w:eastAsiaTheme="majorEastAsia" w:cstheme="majorBidi"/>
      <w:i/>
      <w:iCs/>
      <w:color w:val="595959" w:themeColor="text1" w:themeTint="A6"/>
      <w:lang w:eastAsia="zh-TW"/>
    </w:rPr>
  </w:style>
  <w:style w:type="character" w:customStyle="1" w:styleId="Rubrik7Char">
    <w:name w:val="Rubrik 7 Char"/>
    <w:basedOn w:val="Standardstycketeckensnitt"/>
    <w:link w:val="Rubrik7"/>
    <w:uiPriority w:val="9"/>
    <w:semiHidden/>
    <w:rsid w:val="001420D3"/>
    <w:rPr>
      <w:rFonts w:eastAsiaTheme="majorEastAsia" w:cstheme="majorBidi"/>
      <w:color w:val="595959" w:themeColor="text1" w:themeTint="A6"/>
      <w:lang w:eastAsia="zh-TW"/>
    </w:rPr>
  </w:style>
  <w:style w:type="character" w:customStyle="1" w:styleId="Rubrik8Char">
    <w:name w:val="Rubrik 8 Char"/>
    <w:basedOn w:val="Standardstycketeckensnitt"/>
    <w:link w:val="Rubrik8"/>
    <w:uiPriority w:val="9"/>
    <w:semiHidden/>
    <w:rsid w:val="001420D3"/>
    <w:rPr>
      <w:rFonts w:eastAsiaTheme="majorEastAsia" w:cstheme="majorBidi"/>
      <w:i/>
      <w:iCs/>
      <w:color w:val="272727" w:themeColor="text1" w:themeTint="D8"/>
      <w:lang w:eastAsia="zh-TW"/>
    </w:rPr>
  </w:style>
  <w:style w:type="character" w:customStyle="1" w:styleId="Rubrik9Char">
    <w:name w:val="Rubrik 9 Char"/>
    <w:basedOn w:val="Standardstycketeckensnitt"/>
    <w:link w:val="Rubrik9"/>
    <w:uiPriority w:val="9"/>
    <w:semiHidden/>
    <w:rsid w:val="001420D3"/>
    <w:rPr>
      <w:rFonts w:eastAsiaTheme="majorEastAsia" w:cstheme="majorBidi"/>
      <w:color w:val="272727" w:themeColor="text1" w:themeTint="D8"/>
      <w:lang w:eastAsia="zh-TW"/>
    </w:rPr>
  </w:style>
  <w:style w:type="paragraph" w:styleId="Underrubrik">
    <w:name w:val="Subtitle"/>
    <w:basedOn w:val="Normal"/>
    <w:next w:val="Normal"/>
    <w:link w:val="UnderrubrikChar"/>
    <w:uiPriority w:val="11"/>
    <w:semiHidden/>
    <w:unhideWhenUsed/>
    <w:qFormat/>
    <w:rsid w:val="001420D3"/>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semiHidden/>
    <w:rsid w:val="001420D3"/>
    <w:rPr>
      <w:rFonts w:eastAsiaTheme="majorEastAsia" w:cstheme="majorBidi"/>
      <w:color w:val="595959" w:themeColor="text1" w:themeTint="A6"/>
      <w:spacing w:val="15"/>
      <w:sz w:val="28"/>
      <w:szCs w:val="28"/>
      <w:lang w:eastAsia="zh-TW"/>
    </w:rPr>
  </w:style>
  <w:style w:type="character" w:styleId="Starkbetoning">
    <w:name w:val="Intense Emphasis"/>
    <w:basedOn w:val="Standardstycketeckensnitt"/>
    <w:uiPriority w:val="21"/>
    <w:semiHidden/>
    <w:qFormat/>
    <w:rsid w:val="001420D3"/>
    <w:rPr>
      <w:i/>
      <w:iCs/>
      <w:color w:val="00448A" w:themeColor="accent1" w:themeShade="BF"/>
    </w:rPr>
  </w:style>
  <w:style w:type="paragraph" w:styleId="Starktcitat">
    <w:name w:val="Intense Quote"/>
    <w:basedOn w:val="Normal"/>
    <w:next w:val="Normal"/>
    <w:link w:val="StarktcitatChar"/>
    <w:uiPriority w:val="30"/>
    <w:semiHidden/>
    <w:qFormat/>
    <w:rsid w:val="001420D3"/>
    <w:pPr>
      <w:pBdr>
        <w:top w:val="single" w:sz="4" w:space="10" w:color="00448A" w:themeColor="accent1" w:themeShade="BF"/>
        <w:bottom w:val="single" w:sz="4" w:space="10" w:color="00448A" w:themeColor="accent1" w:themeShade="BF"/>
      </w:pBdr>
      <w:spacing w:before="360" w:after="360"/>
      <w:ind w:left="864" w:right="864"/>
      <w:jc w:val="center"/>
    </w:pPr>
    <w:rPr>
      <w:i/>
      <w:iCs/>
      <w:color w:val="00448A" w:themeColor="accent1" w:themeShade="BF"/>
    </w:rPr>
  </w:style>
  <w:style w:type="character" w:customStyle="1" w:styleId="StarktcitatChar">
    <w:name w:val="Starkt citat Char"/>
    <w:basedOn w:val="Standardstycketeckensnitt"/>
    <w:link w:val="Starktcitat"/>
    <w:uiPriority w:val="30"/>
    <w:semiHidden/>
    <w:rsid w:val="001420D3"/>
    <w:rPr>
      <w:rFonts w:eastAsiaTheme="minorEastAsia"/>
      <w:i/>
      <w:iCs/>
      <w:color w:val="00448A" w:themeColor="accent1" w:themeShade="BF"/>
      <w:lang w:eastAsia="zh-TW"/>
    </w:rPr>
  </w:style>
  <w:style w:type="character" w:styleId="Starkreferens">
    <w:name w:val="Intense Reference"/>
    <w:basedOn w:val="Standardstycketeckensnitt"/>
    <w:uiPriority w:val="32"/>
    <w:semiHidden/>
    <w:qFormat/>
    <w:rsid w:val="001420D3"/>
    <w:rPr>
      <w:b/>
      <w:bCs/>
      <w:smallCaps/>
      <w:color w:val="00448A"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ittuniversitetet">
  <a:themeElements>
    <a:clrScheme name="Mittuniversitetet">
      <a:dk1>
        <a:sysClr val="windowText" lastClr="000000"/>
      </a:dk1>
      <a:lt1>
        <a:sysClr val="window" lastClr="FFFFFF"/>
      </a:lt1>
      <a:dk2>
        <a:srgbClr val="44546A"/>
      </a:dk2>
      <a:lt2>
        <a:srgbClr val="E7E6E6"/>
      </a:lt2>
      <a:accent1>
        <a:srgbClr val="005CB9"/>
      </a:accent1>
      <a:accent2>
        <a:srgbClr val="00BFD6"/>
      </a:accent2>
      <a:accent3>
        <a:srgbClr val="007934"/>
      </a:accent3>
      <a:accent4>
        <a:srgbClr val="3FAE2A"/>
      </a:accent4>
      <a:accent5>
        <a:srgbClr val="706259"/>
      </a:accent5>
      <a:accent6>
        <a:srgbClr val="AEA299"/>
      </a:accent6>
      <a:hlink>
        <a:srgbClr val="0563C1"/>
      </a:hlink>
      <a:folHlink>
        <a:srgbClr val="954F72"/>
      </a:folHlink>
    </a:clrScheme>
    <a:fontScheme name="Mittuniversitetet">
      <a:majorFont>
        <a:latin typeface="Arial"/>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30BDB-B891-4C91-BC48-52976A1FE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353</Words>
  <Characters>1872</Characters>
  <Application>Microsoft Office Word</Application>
  <DocSecurity>0</DocSecurity>
  <Lines>15</Lines>
  <Paragraphs>4</Paragraphs>
  <ScaleCrop>false</ScaleCrop>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Gyllander</dc:creator>
  <cp:keywords/>
  <dc:description/>
  <cp:lastModifiedBy>Theresa Gyllander</cp:lastModifiedBy>
  <cp:revision>3</cp:revision>
  <cp:lastPrinted>2015-04-21T11:34:00Z</cp:lastPrinted>
  <dcterms:created xsi:type="dcterms:W3CDTF">2026-09-16T09:39:00Z</dcterms:created>
  <dcterms:modified xsi:type="dcterms:W3CDTF">2026-09-16T09:46:00Z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22c254cc,b7476d5,6585a9ac</vt:lpwstr>
  </property>
  <property fmtid="{D5CDD505-2E9C-101B-9397-08002B2CF9AE}" pid="3" name="ClassificationContentMarkingHeaderFontProps">
    <vt:lpwstr>#000000,10,Aptos</vt:lpwstr>
  </property>
  <property fmtid="{D5CDD505-2E9C-101B-9397-08002B2CF9AE}" pid="4" name="ClassificationContentMarkingHeaderText">
    <vt:lpwstr>Begränsad delning</vt:lpwstr>
  </property>
  <property fmtid="{D5CDD505-2E9C-101B-9397-08002B2CF9AE}" pid="5" name="MSIP_Label_e7a9e035-fc31-4a12-9147-f5d37fc656b3_Enabled">
    <vt:lpwstr>true</vt:lpwstr>
  </property>
  <property fmtid="{D5CDD505-2E9C-101B-9397-08002B2CF9AE}" pid="6" name="MSIP_Label_e7a9e035-fc31-4a12-9147-f5d37fc656b3_SetDate">
    <vt:lpwstr>2026-09-16T09:44:33Z</vt:lpwstr>
  </property>
  <property fmtid="{D5CDD505-2E9C-101B-9397-08002B2CF9AE}" pid="7" name="MSIP_Label_e7a9e035-fc31-4a12-9147-f5d37fc656b3_Method">
    <vt:lpwstr>Standard</vt:lpwstr>
  </property>
  <property fmtid="{D5CDD505-2E9C-101B-9397-08002B2CF9AE}" pid="8" name="MSIP_Label_e7a9e035-fc31-4a12-9147-f5d37fc656b3_Name">
    <vt:lpwstr>Begränsad delning</vt:lpwstr>
  </property>
  <property fmtid="{D5CDD505-2E9C-101B-9397-08002B2CF9AE}" pid="9" name="MSIP_Label_e7a9e035-fc31-4a12-9147-f5d37fc656b3_SiteId">
    <vt:lpwstr>8234e57a-f0d7-4e7d-bac5-8f1a2c565e73</vt:lpwstr>
  </property>
  <property fmtid="{D5CDD505-2E9C-101B-9397-08002B2CF9AE}" pid="10" name="MSIP_Label_e7a9e035-fc31-4a12-9147-f5d37fc656b3_ActionId">
    <vt:lpwstr>8861208e-a228-46fb-888e-5ada9572b903</vt:lpwstr>
  </property>
  <property fmtid="{D5CDD505-2E9C-101B-9397-08002B2CF9AE}" pid="11" name="MSIP_Label_e7a9e035-fc31-4a12-9147-f5d37fc656b3_ContentBits">
    <vt:lpwstr>1</vt:lpwstr>
  </property>
  <property fmtid="{D5CDD505-2E9C-101B-9397-08002B2CF9AE}" pid="12" name="MSIP_Label_e7a9e035-fc31-4a12-9147-f5d37fc656b3_Tag">
    <vt:lpwstr>10, 3, 0, 1</vt:lpwstr>
  </property>
</Properties>
</file>